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b/>
          <w:sz w:val="36"/>
          <w:szCs w:val="36"/>
        </w:rPr>
      </w:pPr>
      <w:r>
        <w:t xml:space="preserve"> </w:t>
      </w:r>
      <w:r>
        <w:rPr>
          <w:rFonts w:hint="eastAsia" w:ascii="宋体" w:hAnsi="宋体"/>
          <w:b/>
          <w:sz w:val="36"/>
          <w:szCs w:val="36"/>
        </w:rPr>
        <w:t xml:space="preserve"> 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2020年度中国职业技术教育学会课题</w:t>
      </w:r>
      <w:r>
        <w:rPr>
          <w:rFonts w:hint="eastAsia" w:ascii="宋体" w:hAnsi="宋体"/>
          <w:b/>
          <w:sz w:val="36"/>
          <w:szCs w:val="36"/>
        </w:rPr>
        <w:t>评审</w:t>
      </w:r>
      <w:r>
        <w:rPr>
          <w:rFonts w:hint="eastAsia" w:ascii="宋体" w:hAnsi="宋体"/>
          <w:b/>
          <w:sz w:val="36"/>
          <w:szCs w:val="36"/>
          <w:lang w:eastAsia="zh-CN"/>
        </w:rPr>
        <w:t>推荐</w:t>
      </w:r>
      <w:r>
        <w:rPr>
          <w:rFonts w:hint="eastAsia" w:ascii="宋体" w:hAnsi="宋体"/>
          <w:b/>
          <w:sz w:val="36"/>
          <w:szCs w:val="36"/>
        </w:rPr>
        <w:t>汇总表</w:t>
      </w:r>
    </w:p>
    <w:p>
      <w:pPr>
        <w:spacing w:line="300" w:lineRule="exact"/>
        <w:rPr>
          <w:rFonts w:ascii="宋体" w:hAnsi="宋体" w:cs="Arial Unicode MS"/>
          <w:kern w:val="0"/>
          <w:sz w:val="24"/>
          <w:szCs w:val="21"/>
        </w:rPr>
      </w:pPr>
      <w:r>
        <w:rPr>
          <w:rFonts w:hint="eastAsia" w:ascii="宋体" w:hAnsi="宋体" w:cs="Arial Unicode MS"/>
          <w:kern w:val="0"/>
          <w:sz w:val="24"/>
          <w:szCs w:val="21"/>
        </w:rPr>
        <w:t xml:space="preserve"> </w:t>
      </w:r>
      <w:bookmarkStart w:id="0" w:name="_GoBack"/>
      <w:bookmarkEnd w:id="0"/>
    </w:p>
    <w:tbl>
      <w:tblPr>
        <w:tblStyle w:val="2"/>
        <w:tblW w:w="0" w:type="auto"/>
        <w:tblInd w:w="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9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888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序号</w:t>
            </w:r>
          </w:p>
        </w:tc>
        <w:tc>
          <w:tcPr>
            <w:tcW w:w="9622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课题名称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622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乡村振兴视角下职业教育提升人民群众幸福指数研究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622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新媒体背景下微信公众号在高职英语“课程思政”实施中的应用研究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88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9622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大数据背景下职业院校智慧校园建设的研究与实践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46A57"/>
    <w:rsid w:val="3D9E68C8"/>
    <w:rsid w:val="7A8D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2020-08-14T03:12:29Z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