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03AE3">
      <w:pPr>
        <w:jc w:val="center"/>
        <w:rPr>
          <w:rFonts w:hint="eastAsia" w:ascii="宋体" w:hAnsi="宋体" w:cs="宋体" w:eastAsiaTheme="minorEastAsia"/>
          <w:b/>
          <w:bCs/>
          <w:color w:val="auto"/>
          <w:sz w:val="48"/>
          <w:szCs w:val="48"/>
          <w:lang w:val="en-US" w:eastAsia="zh-CN"/>
        </w:rPr>
      </w:pPr>
      <w:r>
        <w:rPr>
          <w:rFonts w:hint="eastAsia" w:ascii="宋体" w:hAnsi="宋体" w:cs="宋体" w:eastAsiaTheme="minorEastAsia"/>
          <w:b/>
          <w:bCs/>
          <w:color w:val="auto"/>
          <w:sz w:val="48"/>
          <w:szCs w:val="48"/>
          <w:lang w:val="en-US" w:eastAsia="zh-CN"/>
        </w:rPr>
        <w:t>娄底职业技术学院</w:t>
      </w:r>
    </w:p>
    <w:p w14:paraId="43B0B013">
      <w:pPr>
        <w:jc w:val="center"/>
        <w:rPr>
          <w:rFonts w:hint="eastAsia" w:ascii="宋体" w:hAnsi="宋体" w:cs="宋体" w:eastAsiaTheme="minorEastAsia"/>
          <w:b/>
          <w:bCs/>
          <w:color w:val="auto"/>
          <w:sz w:val="48"/>
          <w:szCs w:val="48"/>
          <w:lang w:val="en-US" w:eastAsia="zh-CN"/>
        </w:rPr>
      </w:pPr>
      <w:r>
        <w:rPr>
          <w:rFonts w:hint="eastAsia" w:ascii="宋体" w:hAnsi="宋体" w:cs="宋体" w:eastAsiaTheme="minorEastAsia"/>
          <w:b/>
          <w:bCs/>
          <w:color w:val="auto"/>
          <w:sz w:val="48"/>
          <w:szCs w:val="48"/>
          <w:lang w:val="en-US" w:eastAsia="zh-CN"/>
        </w:rPr>
        <w:t>2026年度本部及医学院宿舍区</w:t>
      </w:r>
    </w:p>
    <w:p w14:paraId="603461D7">
      <w:pPr>
        <w:jc w:val="center"/>
        <w:rPr>
          <w:rFonts w:hint="eastAsia" w:ascii="宋体" w:hAnsi="宋体" w:cs="宋体" w:eastAsiaTheme="minorEastAsia"/>
          <w:b/>
          <w:bCs/>
          <w:color w:val="auto"/>
          <w:sz w:val="48"/>
          <w:szCs w:val="48"/>
          <w:lang w:val="en-US" w:eastAsia="zh-CN"/>
        </w:rPr>
      </w:pPr>
      <w:r>
        <w:rPr>
          <w:rFonts w:hint="eastAsia" w:ascii="宋体" w:hAnsi="宋体" w:cs="宋体" w:eastAsiaTheme="minorEastAsia"/>
          <w:b/>
          <w:bCs/>
          <w:color w:val="auto"/>
          <w:sz w:val="48"/>
          <w:szCs w:val="48"/>
          <w:lang w:val="en-US" w:eastAsia="zh-CN"/>
        </w:rPr>
        <w:t>人员通道闸机设备维修采购项目</w:t>
      </w:r>
    </w:p>
    <w:p w14:paraId="4FCBF5BB">
      <w:pPr>
        <w:pageBreakBefore w:val="0"/>
        <w:widowControl w:val="0"/>
        <w:kinsoku/>
        <w:wordWrap/>
        <w:overflowPunct/>
        <w:topLinePunct w:val="0"/>
        <w:autoSpaceDE/>
        <w:autoSpaceDN/>
        <w:bidi w:val="0"/>
        <w:adjustRightInd w:val="0"/>
        <w:snapToGrid w:val="0"/>
        <w:ind w:left="0" w:leftChars="0" w:firstLine="0" w:firstLineChars="0"/>
        <w:jc w:val="center"/>
        <w:textAlignment w:val="baseline"/>
        <w:rPr>
          <w:rFonts w:ascii="黑体" w:eastAsia="黑体"/>
          <w:bCs/>
          <w:color w:val="000000"/>
          <w:sz w:val="72"/>
          <w:szCs w:val="72"/>
        </w:rPr>
      </w:pPr>
    </w:p>
    <w:p w14:paraId="0E386E7E">
      <w:pPr>
        <w:jc w:val="center"/>
        <w:rPr>
          <w:rFonts w:hint="eastAsia" w:ascii="宋体" w:hAnsi="宋体" w:cs="宋体" w:eastAsiaTheme="minorEastAsia"/>
          <w:b/>
          <w:bCs/>
          <w:color w:val="auto"/>
          <w:sz w:val="112"/>
          <w:szCs w:val="112"/>
        </w:rPr>
      </w:pPr>
      <w:r>
        <w:rPr>
          <w:rFonts w:hint="eastAsia" w:ascii="宋体" w:hAnsi="宋体" w:cs="宋体" w:eastAsiaTheme="minorEastAsia"/>
          <w:b/>
          <w:bCs/>
          <w:color w:val="auto"/>
          <w:sz w:val="112"/>
          <w:szCs w:val="112"/>
        </w:rPr>
        <w:t>采</w:t>
      </w:r>
    </w:p>
    <w:p w14:paraId="3281C24E">
      <w:pPr>
        <w:jc w:val="center"/>
        <w:rPr>
          <w:rFonts w:hint="eastAsia" w:ascii="宋体" w:hAnsi="宋体" w:cs="宋体" w:eastAsiaTheme="minorEastAsia"/>
          <w:b/>
          <w:bCs/>
          <w:color w:val="auto"/>
          <w:sz w:val="112"/>
          <w:szCs w:val="112"/>
        </w:rPr>
      </w:pPr>
      <w:r>
        <w:rPr>
          <w:rFonts w:hint="eastAsia" w:ascii="宋体" w:hAnsi="宋体" w:cs="宋体" w:eastAsiaTheme="minorEastAsia"/>
          <w:b/>
          <w:bCs/>
          <w:color w:val="auto"/>
          <w:sz w:val="112"/>
          <w:szCs w:val="112"/>
        </w:rPr>
        <w:t>购</w:t>
      </w:r>
    </w:p>
    <w:p w14:paraId="039EEFC5">
      <w:pPr>
        <w:jc w:val="center"/>
        <w:rPr>
          <w:rFonts w:hint="eastAsia" w:ascii="宋体" w:hAnsi="宋体" w:cs="宋体" w:eastAsiaTheme="minorEastAsia"/>
          <w:b/>
          <w:bCs/>
          <w:color w:val="auto"/>
          <w:sz w:val="112"/>
          <w:szCs w:val="112"/>
        </w:rPr>
      </w:pPr>
      <w:r>
        <w:rPr>
          <w:rFonts w:hint="eastAsia" w:ascii="宋体" w:hAnsi="宋体" w:cs="宋体" w:eastAsiaTheme="minorEastAsia"/>
          <w:b/>
          <w:bCs/>
          <w:color w:val="auto"/>
          <w:sz w:val="112"/>
          <w:szCs w:val="112"/>
        </w:rPr>
        <w:t>需</w:t>
      </w:r>
    </w:p>
    <w:p w14:paraId="0ABAD34E">
      <w:pPr>
        <w:jc w:val="center"/>
        <w:rPr>
          <w:rFonts w:hint="eastAsia" w:ascii="宋体" w:hAnsi="宋体" w:cs="宋体" w:eastAsiaTheme="minorEastAsia"/>
          <w:b/>
          <w:bCs/>
          <w:color w:val="auto"/>
          <w:sz w:val="112"/>
          <w:szCs w:val="112"/>
        </w:rPr>
      </w:pPr>
      <w:r>
        <w:rPr>
          <w:rFonts w:hint="eastAsia" w:ascii="宋体" w:hAnsi="宋体" w:cs="宋体" w:eastAsiaTheme="minorEastAsia"/>
          <w:b/>
          <w:bCs/>
          <w:color w:val="auto"/>
          <w:sz w:val="112"/>
          <w:szCs w:val="112"/>
        </w:rPr>
        <w:t>求</w:t>
      </w:r>
    </w:p>
    <w:p w14:paraId="1FBD4A97">
      <w:pPr>
        <w:pageBreakBefore w:val="0"/>
        <w:widowControl w:val="0"/>
        <w:kinsoku/>
        <w:wordWrap/>
        <w:overflowPunct/>
        <w:topLinePunct w:val="0"/>
        <w:autoSpaceDE/>
        <w:autoSpaceDN/>
        <w:bidi w:val="0"/>
        <w:adjustRightInd w:val="0"/>
        <w:snapToGrid w:val="0"/>
        <w:ind w:left="0" w:leftChars="0" w:firstLine="0" w:firstLineChars="0"/>
        <w:textAlignment w:val="baseline"/>
        <w:rPr>
          <w:rFonts w:ascii="黑体" w:eastAsia="黑体"/>
          <w:color w:val="000000"/>
          <w:sz w:val="20"/>
        </w:rPr>
      </w:pPr>
    </w:p>
    <w:p w14:paraId="5133CCB2">
      <w:pPr>
        <w:pageBreakBefore w:val="0"/>
        <w:widowControl w:val="0"/>
        <w:kinsoku/>
        <w:wordWrap/>
        <w:overflowPunct/>
        <w:topLinePunct w:val="0"/>
        <w:autoSpaceDE/>
        <w:autoSpaceDN/>
        <w:bidi w:val="0"/>
        <w:adjustRightInd w:val="0"/>
        <w:snapToGrid w:val="0"/>
        <w:ind w:left="0" w:leftChars="0" w:firstLine="0" w:firstLineChars="0"/>
        <w:jc w:val="center"/>
        <w:textAlignment w:val="baseline"/>
        <w:rPr>
          <w:rFonts w:hint="eastAsia" w:ascii="黑体" w:eastAsia="黑体"/>
          <w:color w:val="000000"/>
          <w:sz w:val="42"/>
          <w:szCs w:val="44"/>
          <w:lang w:eastAsia="zh-CN"/>
        </w:rPr>
      </w:pPr>
    </w:p>
    <w:p w14:paraId="67C237B0">
      <w:pPr>
        <w:pageBreakBefore w:val="0"/>
        <w:widowControl w:val="0"/>
        <w:kinsoku/>
        <w:wordWrap/>
        <w:overflowPunct/>
        <w:topLinePunct w:val="0"/>
        <w:autoSpaceDE/>
        <w:autoSpaceDN/>
        <w:bidi w:val="0"/>
        <w:adjustRightInd w:val="0"/>
        <w:snapToGrid w:val="0"/>
        <w:ind w:left="0" w:leftChars="0" w:firstLine="0" w:firstLineChars="0"/>
        <w:jc w:val="center"/>
        <w:textAlignment w:val="baseline"/>
        <w:rPr>
          <w:rFonts w:hint="eastAsia" w:ascii="黑体" w:eastAsia="黑体"/>
          <w:color w:val="000000"/>
          <w:sz w:val="42"/>
          <w:szCs w:val="44"/>
          <w:lang w:eastAsia="zh-CN"/>
        </w:rPr>
      </w:pPr>
    </w:p>
    <w:p w14:paraId="7C9C4017">
      <w:pPr>
        <w:spacing w:line="640" w:lineRule="exact"/>
        <w:jc w:val="center"/>
        <w:rPr>
          <w:rFonts w:hint="eastAsia" w:ascii="宋体" w:hAnsi="宋体" w:cs="宋体" w:eastAsiaTheme="minorEastAsia"/>
          <w:b/>
          <w:bCs/>
          <w:color w:val="auto"/>
          <w:sz w:val="44"/>
          <w:szCs w:val="44"/>
          <w:lang w:val="en-US" w:eastAsia="zh-CN"/>
        </w:rPr>
      </w:pPr>
      <w:r>
        <w:rPr>
          <w:rFonts w:hint="eastAsia" w:ascii="宋体" w:hAnsi="宋体" w:cs="宋体" w:eastAsiaTheme="minorEastAsia"/>
          <w:b/>
          <w:bCs/>
          <w:color w:val="auto"/>
          <w:sz w:val="44"/>
          <w:szCs w:val="44"/>
          <w:lang w:val="en-US" w:eastAsia="zh-CN"/>
        </w:rPr>
        <w:t>网络管理中心</w:t>
      </w:r>
    </w:p>
    <w:p w14:paraId="0D5CB778">
      <w:pPr>
        <w:spacing w:line="640" w:lineRule="exact"/>
        <w:jc w:val="center"/>
        <w:rPr>
          <w:rFonts w:hint="eastAsia" w:ascii="宋体" w:hAnsi="宋体" w:cs="宋体" w:eastAsiaTheme="minorEastAsia"/>
          <w:b/>
          <w:bCs/>
          <w:color w:val="auto"/>
          <w:sz w:val="44"/>
          <w:szCs w:val="44"/>
          <w:lang w:val="en-US" w:eastAsia="zh-CN"/>
        </w:rPr>
      </w:pPr>
      <w:r>
        <w:rPr>
          <w:rFonts w:hint="eastAsia" w:ascii="宋体" w:hAnsi="宋体" w:cs="宋体" w:eastAsiaTheme="minorEastAsia"/>
          <w:b/>
          <w:bCs/>
          <w:color w:val="auto"/>
          <w:sz w:val="44"/>
          <w:szCs w:val="44"/>
          <w:lang w:val="en-US" w:eastAsia="zh-CN"/>
        </w:rPr>
        <w:t>2026年10月</w:t>
      </w:r>
    </w:p>
    <w:p w14:paraId="242A90C1">
      <w:pPr>
        <w:spacing w:line="360" w:lineRule="auto"/>
        <w:jc w:val="center"/>
        <w:rPr>
          <w:rFonts w:hint="eastAsia" w:ascii="宋体" w:hAnsi="宋体" w:eastAsia="宋体" w:cs="宋体"/>
          <w:b/>
          <w:bCs/>
          <w:sz w:val="36"/>
          <w:szCs w:val="36"/>
        </w:rPr>
      </w:pPr>
    </w:p>
    <w:p w14:paraId="270E2657">
      <w:pPr>
        <w:spacing w:line="360" w:lineRule="auto"/>
        <w:jc w:val="center"/>
        <w:rPr>
          <w:rFonts w:hint="eastAsia" w:ascii="宋体" w:hAnsi="宋体" w:eastAsia="宋体" w:cs="宋体"/>
          <w:b/>
          <w:bCs/>
          <w:sz w:val="36"/>
          <w:szCs w:val="36"/>
        </w:rPr>
      </w:pPr>
    </w:p>
    <w:p w14:paraId="7A7BF23D">
      <w:pPr>
        <w:spacing w:line="360" w:lineRule="auto"/>
        <w:jc w:val="center"/>
        <w:rPr>
          <w:rFonts w:hint="eastAsia" w:ascii="宋体" w:hAnsi="宋体" w:eastAsia="宋体" w:cs="宋体"/>
          <w:b/>
          <w:bCs/>
          <w:sz w:val="36"/>
          <w:szCs w:val="36"/>
        </w:rPr>
      </w:pPr>
    </w:p>
    <w:p w14:paraId="264EC991">
      <w:pPr>
        <w:spacing w:line="360" w:lineRule="auto"/>
        <w:jc w:val="center"/>
        <w:rPr>
          <w:rFonts w:hint="eastAsia" w:ascii="宋体" w:hAnsi="宋体" w:eastAsia="宋体" w:cs="宋体"/>
          <w:b/>
          <w:bCs/>
          <w:sz w:val="36"/>
          <w:szCs w:val="36"/>
        </w:rPr>
      </w:pPr>
      <w:bookmarkStart w:id="0" w:name="_GoBack"/>
      <w:bookmarkEnd w:id="0"/>
      <w:r>
        <w:rPr>
          <w:rFonts w:hint="eastAsia" w:ascii="宋体" w:hAnsi="宋体" w:eastAsia="宋体" w:cs="宋体"/>
          <w:b/>
          <w:bCs/>
          <w:sz w:val="36"/>
          <w:szCs w:val="36"/>
        </w:rPr>
        <w:t>娄底职业技术学院</w:t>
      </w:r>
    </w:p>
    <w:p w14:paraId="4239C2A9">
      <w:pPr>
        <w:spacing w:line="360" w:lineRule="auto"/>
        <w:jc w:val="center"/>
        <w:rPr>
          <w:rFonts w:hint="eastAsia" w:ascii="宋体" w:hAnsi="宋体" w:eastAsia="宋体" w:cs="宋体"/>
          <w:b/>
          <w:bCs/>
          <w:sz w:val="36"/>
          <w:szCs w:val="36"/>
          <w:lang w:eastAsia="zh-CN"/>
        </w:rPr>
      </w:pPr>
      <w:r>
        <w:rPr>
          <w:rFonts w:hint="eastAsia" w:ascii="宋体" w:hAnsi="宋体" w:eastAsia="宋体" w:cs="宋体"/>
          <w:b/>
          <w:bCs/>
          <w:sz w:val="36"/>
          <w:szCs w:val="36"/>
          <w:lang w:val="en-US" w:eastAsia="zh-CN"/>
        </w:rPr>
        <w:t>2026年度</w:t>
      </w:r>
      <w:r>
        <w:rPr>
          <w:rFonts w:hint="eastAsia" w:ascii="宋体" w:hAnsi="宋体" w:eastAsia="宋体" w:cs="宋体"/>
          <w:b/>
          <w:bCs/>
          <w:sz w:val="36"/>
          <w:szCs w:val="36"/>
        </w:rPr>
        <w:t>本部</w:t>
      </w:r>
      <w:r>
        <w:rPr>
          <w:rFonts w:hint="eastAsia" w:ascii="宋体" w:hAnsi="宋体" w:eastAsia="宋体" w:cs="宋体"/>
          <w:b/>
          <w:bCs/>
          <w:sz w:val="36"/>
          <w:szCs w:val="36"/>
          <w:lang w:eastAsia="zh-CN"/>
        </w:rPr>
        <w:t>及医学院</w:t>
      </w:r>
      <w:r>
        <w:rPr>
          <w:rFonts w:hint="eastAsia" w:ascii="宋体" w:hAnsi="宋体" w:eastAsia="宋体" w:cs="宋体"/>
          <w:b/>
          <w:bCs/>
          <w:sz w:val="36"/>
          <w:szCs w:val="36"/>
        </w:rPr>
        <w:t>宿舍</w:t>
      </w:r>
      <w:r>
        <w:rPr>
          <w:rFonts w:hint="eastAsia" w:ascii="宋体" w:hAnsi="宋体" w:eastAsia="宋体" w:cs="宋体"/>
          <w:b/>
          <w:bCs/>
          <w:sz w:val="36"/>
          <w:szCs w:val="36"/>
          <w:lang w:eastAsia="zh-CN"/>
        </w:rPr>
        <w:t>区</w:t>
      </w:r>
    </w:p>
    <w:p w14:paraId="16AA58DD">
      <w:pPr>
        <w:spacing w:line="360" w:lineRule="auto"/>
        <w:jc w:val="center"/>
        <w:rPr>
          <w:rFonts w:hint="eastAsia" w:ascii="宋体" w:hAnsi="宋体" w:eastAsia="宋体" w:cs="宋体"/>
          <w:b/>
          <w:bCs/>
          <w:sz w:val="36"/>
          <w:szCs w:val="36"/>
          <w:lang w:eastAsia="zh-CN"/>
        </w:rPr>
      </w:pPr>
      <w:r>
        <w:rPr>
          <w:rFonts w:hint="eastAsia" w:ascii="宋体" w:hAnsi="宋体" w:eastAsia="宋体" w:cs="宋体"/>
          <w:b/>
          <w:bCs/>
          <w:sz w:val="36"/>
          <w:szCs w:val="36"/>
          <w:lang w:eastAsia="zh-CN"/>
        </w:rPr>
        <w:t>人员通道</w:t>
      </w:r>
      <w:r>
        <w:rPr>
          <w:rFonts w:hint="eastAsia" w:ascii="宋体" w:hAnsi="宋体" w:eastAsia="宋体" w:cs="宋体"/>
          <w:b/>
          <w:bCs/>
          <w:sz w:val="36"/>
          <w:szCs w:val="36"/>
        </w:rPr>
        <w:t>闸</w:t>
      </w:r>
      <w:r>
        <w:rPr>
          <w:rFonts w:hint="eastAsia" w:ascii="宋体" w:hAnsi="宋体" w:eastAsia="宋体" w:cs="宋体"/>
          <w:b/>
          <w:bCs/>
          <w:sz w:val="36"/>
          <w:szCs w:val="36"/>
          <w:lang w:eastAsia="zh-CN"/>
        </w:rPr>
        <w:t>机设备维修</w:t>
      </w:r>
      <w:r>
        <w:rPr>
          <w:rFonts w:hint="eastAsia" w:ascii="宋体" w:hAnsi="宋体" w:cs="宋体"/>
          <w:b/>
          <w:bCs/>
          <w:sz w:val="36"/>
          <w:szCs w:val="36"/>
          <w:lang w:val="en-US" w:eastAsia="zh-CN"/>
        </w:rPr>
        <w:t>项目</w:t>
      </w:r>
      <w:r>
        <w:rPr>
          <w:rFonts w:hint="eastAsia" w:ascii="宋体" w:hAnsi="宋体" w:eastAsia="宋体" w:cs="宋体"/>
          <w:b/>
          <w:bCs/>
          <w:sz w:val="36"/>
          <w:szCs w:val="36"/>
        </w:rPr>
        <w:t>采购</w:t>
      </w:r>
      <w:r>
        <w:rPr>
          <w:rFonts w:hint="eastAsia" w:ascii="宋体" w:hAnsi="宋体" w:eastAsia="宋体" w:cs="宋体"/>
          <w:b/>
          <w:bCs/>
          <w:sz w:val="36"/>
          <w:szCs w:val="36"/>
          <w:lang w:val="en-US" w:eastAsia="zh-CN"/>
        </w:rPr>
        <w:t>需求</w:t>
      </w:r>
    </w:p>
    <w:p w14:paraId="5ECEE626">
      <w:pPr>
        <w:pStyle w:val="56"/>
        <w:pageBreakBefore w:val="0"/>
        <w:kinsoku/>
        <w:wordWrap/>
        <w:overflowPunct/>
        <w:topLinePunct w:val="0"/>
        <w:autoSpaceDE/>
        <w:autoSpaceDN/>
        <w:bidi w:val="0"/>
        <w:adjustRightInd w:val="0"/>
        <w:snapToGrid w:val="0"/>
        <w:ind w:left="0" w:leftChars="0" w:firstLine="480" w:firstLineChars="200"/>
        <w:rPr>
          <w:rFonts w:hint="eastAsia"/>
        </w:rPr>
      </w:pPr>
    </w:p>
    <w:p w14:paraId="2F8BA50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项目</w:t>
      </w:r>
      <w:r>
        <w:rPr>
          <w:rFonts w:hint="eastAsia" w:ascii="仿宋" w:hAnsi="仿宋" w:eastAsia="仿宋" w:cs="仿宋"/>
          <w:sz w:val="28"/>
          <w:szCs w:val="28"/>
          <w:lang w:val="en-US" w:eastAsia="zh-CN"/>
        </w:rPr>
        <w:t>名称及</w:t>
      </w:r>
      <w:r>
        <w:rPr>
          <w:rFonts w:hint="eastAsia" w:ascii="仿宋" w:hAnsi="仿宋" w:eastAsia="仿宋" w:cs="仿宋"/>
          <w:sz w:val="28"/>
          <w:szCs w:val="28"/>
        </w:rPr>
        <w:t>概述</w:t>
      </w:r>
    </w:p>
    <w:p w14:paraId="6BC9264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本项目为娄底职业技术学院</w:t>
      </w:r>
      <w:r>
        <w:rPr>
          <w:rFonts w:hint="eastAsia" w:ascii="仿宋" w:hAnsi="仿宋" w:eastAsia="仿宋" w:cs="仿宋"/>
          <w:sz w:val="28"/>
          <w:szCs w:val="28"/>
          <w:lang w:val="en-US" w:eastAsia="zh-CN"/>
        </w:rPr>
        <w:t>2026年度</w:t>
      </w:r>
      <w:r>
        <w:rPr>
          <w:rFonts w:hint="eastAsia" w:ascii="仿宋" w:hAnsi="仿宋" w:eastAsia="仿宋" w:cs="仿宋"/>
          <w:sz w:val="28"/>
          <w:szCs w:val="28"/>
        </w:rPr>
        <w:t>本部及医学院宿舍区人员通道闸机设备维修采购项目，包含设备故障维修、调试、维护及硬件更换等内容。根据</w:t>
      </w:r>
      <w:r>
        <w:rPr>
          <w:rFonts w:hint="eastAsia" w:ascii="仿宋" w:hAnsi="仿宋" w:eastAsia="仿宋" w:cs="仿宋"/>
          <w:sz w:val="28"/>
          <w:szCs w:val="28"/>
          <w:lang w:eastAsia="zh-CN"/>
        </w:rPr>
        <w:t>宿舍区</w:t>
      </w:r>
      <w:r>
        <w:rPr>
          <w:rFonts w:hint="eastAsia" w:ascii="仿宋" w:hAnsi="仿宋" w:eastAsia="仿宋" w:cs="仿宋"/>
          <w:sz w:val="28"/>
          <w:szCs w:val="28"/>
        </w:rPr>
        <w:t>使用需求</w:t>
      </w:r>
      <w:r>
        <w:rPr>
          <w:rFonts w:hint="eastAsia" w:ascii="仿宋" w:hAnsi="仿宋" w:eastAsia="仿宋" w:cs="仿宋"/>
          <w:sz w:val="28"/>
          <w:szCs w:val="28"/>
          <w:lang w:eastAsia="zh-CN"/>
        </w:rPr>
        <w:t>，</w:t>
      </w:r>
      <w:r>
        <w:rPr>
          <w:rFonts w:hint="eastAsia" w:ascii="仿宋" w:hAnsi="仿宋" w:eastAsia="仿宋" w:cs="仿宋"/>
          <w:sz w:val="28"/>
          <w:szCs w:val="28"/>
        </w:rPr>
        <w:t>通过人脸识别技术，仅放行已授权入住该楼栋的学生及相关人员，阻止未授权人员进入</w:t>
      </w:r>
      <w:r>
        <w:rPr>
          <w:rFonts w:hint="eastAsia" w:ascii="仿宋" w:hAnsi="仿宋" w:eastAsia="仿宋" w:cs="仿宋"/>
          <w:sz w:val="28"/>
          <w:szCs w:val="28"/>
          <w:lang w:eastAsia="zh-CN"/>
        </w:rPr>
        <w:t>，统计管理学生出入时间及就寝期间的出入情况</w:t>
      </w:r>
      <w:r>
        <w:rPr>
          <w:rFonts w:hint="eastAsia" w:ascii="仿宋" w:hAnsi="仿宋" w:eastAsia="仿宋" w:cs="仿宋"/>
          <w:sz w:val="28"/>
          <w:szCs w:val="28"/>
        </w:rPr>
        <w:t>。本项目所涉配件通用性强，市场供应充足</w:t>
      </w:r>
      <w:r>
        <w:rPr>
          <w:rFonts w:hint="eastAsia" w:ascii="仿宋" w:hAnsi="仿宋" w:eastAsia="仿宋" w:cs="仿宋"/>
          <w:sz w:val="28"/>
          <w:szCs w:val="28"/>
          <w:lang w:eastAsia="zh-CN"/>
        </w:rPr>
        <w:t>，符合关于询价采购的适用条件。</w:t>
      </w:r>
    </w:p>
    <w:p w14:paraId="5E70CDB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二、预算控制价</w:t>
      </w:r>
    </w:p>
    <w:p w14:paraId="27330AA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2.8万</w:t>
      </w:r>
      <w:r>
        <w:rPr>
          <w:rFonts w:hint="eastAsia" w:ascii="仿宋" w:hAnsi="仿宋" w:eastAsia="仿宋" w:cs="仿宋"/>
          <w:sz w:val="28"/>
          <w:szCs w:val="28"/>
        </w:rPr>
        <w:t>元</w:t>
      </w:r>
    </w:p>
    <w:p w14:paraId="66FD17A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kern w:val="2"/>
          <w:sz w:val="28"/>
          <w:szCs w:val="28"/>
        </w:rPr>
      </w:pPr>
      <w:r>
        <w:rPr>
          <w:rFonts w:hint="eastAsia" w:ascii="仿宋" w:hAnsi="仿宋" w:eastAsia="仿宋" w:cs="仿宋"/>
          <w:kern w:val="2"/>
          <w:sz w:val="28"/>
          <w:szCs w:val="28"/>
        </w:rPr>
        <w:t>三、采购方式</w:t>
      </w:r>
    </w:p>
    <w:p w14:paraId="02B118C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kern w:val="2"/>
          <w:sz w:val="28"/>
          <w:szCs w:val="28"/>
          <w:lang w:eastAsia="zh-CN"/>
        </w:rPr>
      </w:pPr>
      <w:r>
        <w:rPr>
          <w:rFonts w:hint="eastAsia" w:ascii="仿宋" w:hAnsi="仿宋" w:eastAsia="仿宋" w:cs="仿宋"/>
          <w:kern w:val="2"/>
          <w:sz w:val="28"/>
          <w:szCs w:val="28"/>
          <w:lang w:val="en-US" w:eastAsia="zh-CN"/>
        </w:rPr>
        <w:t>询价</w:t>
      </w:r>
      <w:r>
        <w:rPr>
          <w:rFonts w:hint="eastAsia" w:ascii="仿宋" w:hAnsi="仿宋" w:eastAsia="仿宋" w:cs="仿宋"/>
          <w:kern w:val="2"/>
          <w:sz w:val="28"/>
          <w:szCs w:val="28"/>
          <w:lang w:eastAsia="zh-CN"/>
        </w:rPr>
        <w:t>采购</w:t>
      </w:r>
    </w:p>
    <w:p w14:paraId="5E75CDA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kern w:val="2"/>
          <w:sz w:val="28"/>
          <w:szCs w:val="28"/>
        </w:rPr>
      </w:pPr>
      <w:r>
        <w:rPr>
          <w:rFonts w:hint="eastAsia" w:ascii="仿宋" w:hAnsi="仿宋" w:eastAsia="仿宋" w:cs="仿宋"/>
          <w:kern w:val="2"/>
          <w:sz w:val="28"/>
          <w:szCs w:val="28"/>
        </w:rPr>
        <w:t>四、投标人基本资质要求</w:t>
      </w:r>
    </w:p>
    <w:p w14:paraId="238F670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（一）一般资质条件</w:t>
      </w:r>
    </w:p>
    <w:p w14:paraId="6A00D20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投标人必须是在中华人民共和国境内注册登记的法人、其他组织或者自然人，且应当符合《政府采购法》第二十二条第一款的规定，即：</w:t>
      </w:r>
    </w:p>
    <w:p w14:paraId="1BCD2EE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1、具有独立承担民事责任的能力</w:t>
      </w:r>
      <w:r>
        <w:rPr>
          <w:rFonts w:hint="eastAsia" w:ascii="仿宋" w:hAnsi="仿宋" w:eastAsia="仿宋" w:cs="仿宋"/>
          <w:sz w:val="28"/>
          <w:szCs w:val="28"/>
          <w:lang w:eastAsia="zh-CN"/>
        </w:rPr>
        <w:t>；</w:t>
      </w:r>
    </w:p>
    <w:p w14:paraId="209A6A3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2、具有良好的商业信誉和健全的财务会计制度</w:t>
      </w:r>
      <w:r>
        <w:rPr>
          <w:rFonts w:hint="eastAsia" w:ascii="仿宋" w:hAnsi="仿宋" w:eastAsia="仿宋" w:cs="仿宋"/>
          <w:sz w:val="28"/>
          <w:szCs w:val="28"/>
          <w:lang w:eastAsia="zh-CN"/>
        </w:rPr>
        <w:t>；</w:t>
      </w:r>
    </w:p>
    <w:p w14:paraId="46591BC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3、具有履行合同所必需的设备和专业技术能力</w:t>
      </w:r>
      <w:r>
        <w:rPr>
          <w:rFonts w:hint="eastAsia" w:ascii="仿宋" w:hAnsi="仿宋" w:eastAsia="仿宋" w:cs="仿宋"/>
          <w:sz w:val="28"/>
          <w:szCs w:val="28"/>
          <w:lang w:eastAsia="zh-CN"/>
        </w:rPr>
        <w:t>；</w:t>
      </w:r>
    </w:p>
    <w:p w14:paraId="3057CC7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4、有依法缴纳税收和社会保障资金的良好记录</w:t>
      </w:r>
      <w:r>
        <w:rPr>
          <w:rFonts w:hint="eastAsia" w:ascii="仿宋" w:hAnsi="仿宋" w:eastAsia="仿宋" w:cs="仿宋"/>
          <w:sz w:val="28"/>
          <w:szCs w:val="28"/>
          <w:lang w:eastAsia="zh-CN"/>
        </w:rPr>
        <w:t>；</w:t>
      </w:r>
    </w:p>
    <w:p w14:paraId="0CAB356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5、参加政府采购活动前三年内，在经营活动中没有重大违法记录</w:t>
      </w:r>
      <w:r>
        <w:rPr>
          <w:rFonts w:hint="eastAsia" w:ascii="仿宋" w:hAnsi="仿宋" w:eastAsia="仿宋" w:cs="仿宋"/>
          <w:sz w:val="28"/>
          <w:szCs w:val="28"/>
          <w:lang w:eastAsia="zh-CN"/>
        </w:rPr>
        <w:t>；</w:t>
      </w:r>
    </w:p>
    <w:p w14:paraId="1E6C41A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6、法律、行政法规规定的其他条件。</w:t>
      </w:r>
    </w:p>
    <w:p w14:paraId="43D722E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根据《湖南省财政厅关于政府采购促进中小企业发展有关措施的通知》</w:t>
      </w:r>
      <w:r>
        <w:rPr>
          <w:rFonts w:hint="eastAsia" w:ascii="仿宋" w:hAnsi="仿宋" w:eastAsia="仿宋" w:cs="仿宋"/>
          <w:sz w:val="28"/>
          <w:szCs w:val="28"/>
          <w:lang w:eastAsia="zh-CN"/>
        </w:rPr>
        <w:t>，</w:t>
      </w:r>
      <w:r>
        <w:rPr>
          <w:rFonts w:hint="eastAsia" w:ascii="仿宋" w:hAnsi="仿宋" w:eastAsia="仿宋" w:cs="仿宋"/>
          <w:sz w:val="28"/>
          <w:szCs w:val="28"/>
        </w:rPr>
        <w:t>以上资格条件中的2、3、4、5证明文件可以以承诺方式递交，如果是承诺方式，请提供《湖南省政府采购供应商资</w:t>
      </w:r>
      <w:r>
        <w:rPr>
          <w:rFonts w:hint="eastAsia" w:ascii="仿宋" w:hAnsi="仿宋" w:eastAsia="仿宋" w:cs="仿宋"/>
          <w:sz w:val="28"/>
          <w:szCs w:val="28"/>
          <w:lang w:val="en-US" w:eastAsia="zh-CN"/>
        </w:rPr>
        <w:t>格</w:t>
      </w:r>
      <w:r>
        <w:rPr>
          <w:rFonts w:hint="eastAsia" w:ascii="仿宋" w:hAnsi="仿宋" w:eastAsia="仿宋" w:cs="仿宋"/>
          <w:sz w:val="28"/>
          <w:szCs w:val="28"/>
        </w:rPr>
        <w:t>承诺函》。</w:t>
      </w:r>
    </w:p>
    <w:p w14:paraId="4ADA82F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（二）其他资质要求</w:t>
      </w:r>
    </w:p>
    <w:p w14:paraId="11817AA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w:t>
      </w:r>
      <w:r>
        <w:rPr>
          <w:rFonts w:hint="eastAsia" w:ascii="仿宋" w:hAnsi="仿宋" w:eastAsia="仿宋" w:cs="仿宋"/>
          <w:sz w:val="28"/>
          <w:szCs w:val="28"/>
          <w:lang w:eastAsia="zh-CN"/>
        </w:rPr>
        <w:t>、</w:t>
      </w:r>
      <w:r>
        <w:rPr>
          <w:rFonts w:hint="eastAsia" w:ascii="仿宋" w:hAnsi="仿宋" w:eastAsia="仿宋" w:cs="仿宋"/>
          <w:sz w:val="28"/>
          <w:szCs w:val="28"/>
        </w:rPr>
        <w:t>投标人必须依法取得企业营业执照，营业执照处于有效期</w:t>
      </w:r>
      <w:r>
        <w:rPr>
          <w:rFonts w:hint="eastAsia" w:ascii="仿宋" w:hAnsi="仿宋" w:eastAsia="仿宋" w:cs="仿宋"/>
          <w:sz w:val="28"/>
          <w:szCs w:val="28"/>
          <w:lang w:eastAsia="zh-CN"/>
        </w:rPr>
        <w:t>；</w:t>
      </w:r>
    </w:p>
    <w:p w14:paraId="2E04AFA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2、投标人提供企业有效的法人营业执照副本和其它资质证明扫描件</w:t>
      </w:r>
      <w:r>
        <w:rPr>
          <w:rFonts w:hint="eastAsia" w:ascii="仿宋" w:hAnsi="仿宋" w:eastAsia="仿宋" w:cs="仿宋"/>
          <w:sz w:val="28"/>
          <w:szCs w:val="28"/>
          <w:lang w:eastAsia="zh-CN"/>
        </w:rPr>
        <w:t>；</w:t>
      </w:r>
    </w:p>
    <w:p w14:paraId="4998477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、本项目不接受联合体投标。</w:t>
      </w:r>
    </w:p>
    <w:p w14:paraId="223B82E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五、</w:t>
      </w:r>
      <w:r>
        <w:rPr>
          <w:rFonts w:hint="eastAsia" w:ascii="仿宋" w:hAnsi="仿宋" w:eastAsia="仿宋" w:cs="仿宋"/>
          <w:sz w:val="28"/>
          <w:szCs w:val="28"/>
          <w:lang w:val="en-US" w:eastAsia="zh-CN"/>
        </w:rPr>
        <w:t>采购基本要求</w:t>
      </w:r>
    </w:p>
    <w:p w14:paraId="3EA5366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见如下故障维修清单：</w:t>
      </w:r>
    </w:p>
    <w:tbl>
      <w:tblPr>
        <w:tblStyle w:val="41"/>
        <w:tblW w:w="113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6"/>
        <w:gridCol w:w="725"/>
        <w:gridCol w:w="3165"/>
        <w:gridCol w:w="2279"/>
        <w:gridCol w:w="2012"/>
        <w:gridCol w:w="677"/>
        <w:gridCol w:w="786"/>
        <w:gridCol w:w="823"/>
      </w:tblGrid>
      <w:tr w14:paraId="73C27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6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B2B1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位置</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58A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现场情况</w:t>
            </w:r>
          </w:p>
        </w:tc>
        <w:tc>
          <w:tcPr>
            <w:tcW w:w="22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4D8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现场照片</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2C0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维修项目</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9F7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数量</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283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2"/>
                <w:u w:val="none"/>
                <w:lang w:val="en-US" w:eastAsia="zh-CN" w:bidi="ar"/>
              </w:rPr>
              <w:t>维修单价</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B3C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2"/>
                <w:u w:val="none"/>
                <w:lang w:val="en-US" w:eastAsia="zh-CN" w:bidi="ar"/>
              </w:rPr>
              <w:t>合计</w:t>
            </w:r>
          </w:p>
        </w:tc>
      </w:tr>
      <w:tr w14:paraId="1B561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D96BD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本部</w:t>
            </w: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5A8C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2栋</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7CCB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2栋左1刷脸机器无法开机；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左2、左3翼闸各一片无法开启；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左4断电后两片翼闸无法开启</w:t>
            </w:r>
          </w:p>
        </w:tc>
        <w:tc>
          <w:tcPr>
            <w:tcW w:w="2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116D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drawing>
                <wp:inline distT="0" distB="0" distL="114300" distR="114300">
                  <wp:extent cx="1257300" cy="942975"/>
                  <wp:effectExtent l="0" t="0" r="0" b="9525"/>
                  <wp:docPr id="13"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IMG_256"/>
                          <pic:cNvPicPr>
                            <a:picLocks noChangeAspect="1"/>
                          </pic:cNvPicPr>
                        </pic:nvPicPr>
                        <pic:blipFill>
                          <a:blip r:embed="rId6"/>
                          <a:stretch>
                            <a:fillRect/>
                          </a:stretch>
                        </pic:blipFill>
                        <pic:spPr>
                          <a:xfrm>
                            <a:off x="0" y="0"/>
                            <a:ext cx="1257300" cy="942975"/>
                          </a:xfrm>
                          <a:prstGeom prst="rect">
                            <a:avLst/>
                          </a:prstGeom>
                          <a:noFill/>
                          <a:ln w="9525">
                            <a:noFill/>
                          </a:ln>
                        </pic:spPr>
                      </pic:pic>
                    </a:graphicData>
                  </a:graphic>
                </wp:inline>
              </w:drawing>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377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24V闸机电源</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314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76A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305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1160</w:t>
            </w:r>
          </w:p>
        </w:tc>
      </w:tr>
      <w:tr w14:paraId="3C662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5858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30C8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7600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692F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B37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闸机主板</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AE14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C87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2090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C76D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4180</w:t>
            </w:r>
          </w:p>
        </w:tc>
      </w:tr>
      <w:tr w14:paraId="73F75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AF49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0B29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9A9C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4D44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913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左、右边电机</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D3F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2A2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1900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BD2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3800</w:t>
            </w:r>
          </w:p>
        </w:tc>
      </w:tr>
      <w:tr w14:paraId="17877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65FD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687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8D12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32BB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408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KZ/PGH直驱翼闸滑块一套</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DF0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714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560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A96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1120</w:t>
            </w:r>
          </w:p>
        </w:tc>
      </w:tr>
      <w:tr w14:paraId="3D8E0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5D7B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A899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B158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6512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3BD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人脸识别设备电源</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D4E8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C4E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102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120</w:t>
            </w:r>
          </w:p>
        </w:tc>
      </w:tr>
      <w:tr w14:paraId="165C6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8818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879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3栋</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199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3栋左2断电后一片翼闸无法开启</w:t>
            </w:r>
          </w:p>
        </w:tc>
        <w:tc>
          <w:tcPr>
            <w:tcW w:w="22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9AE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drawing>
                <wp:inline distT="0" distB="0" distL="114300" distR="114300">
                  <wp:extent cx="1162050" cy="876300"/>
                  <wp:effectExtent l="0" t="0" r="0" b="0"/>
                  <wp:docPr id="16" name="图片 1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IMG_257"/>
                          <pic:cNvPicPr>
                            <a:picLocks noChangeAspect="1"/>
                          </pic:cNvPicPr>
                        </pic:nvPicPr>
                        <pic:blipFill>
                          <a:blip r:embed="rId7"/>
                          <a:stretch>
                            <a:fillRect/>
                          </a:stretch>
                        </pic:blipFill>
                        <pic:spPr>
                          <a:xfrm>
                            <a:off x="0" y="0"/>
                            <a:ext cx="1162050" cy="876300"/>
                          </a:xfrm>
                          <a:prstGeom prst="rect">
                            <a:avLst/>
                          </a:prstGeom>
                          <a:noFill/>
                          <a:ln w="9525">
                            <a:noFill/>
                          </a:ln>
                        </pic:spPr>
                      </pic:pic>
                    </a:graphicData>
                  </a:graphic>
                </wp:inline>
              </w:drawing>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5D2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24V闸机电源</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D90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786" w:type="dxa"/>
            <w:tcBorders>
              <w:top w:val="single" w:color="000000" w:sz="4" w:space="0"/>
              <w:left w:val="single" w:color="000000" w:sz="4" w:space="0"/>
              <w:right w:val="single" w:color="000000" w:sz="4" w:space="0"/>
            </w:tcBorders>
            <w:shd w:val="clear" w:color="auto" w:fill="auto"/>
            <w:vAlign w:val="center"/>
          </w:tcPr>
          <w:p w14:paraId="1819ADA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C15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1160</w:t>
            </w:r>
          </w:p>
        </w:tc>
      </w:tr>
      <w:tr w14:paraId="10337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EBAB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2E67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4栋</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61A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4栋左2人脸识别设备无法开机</w:t>
            </w:r>
          </w:p>
        </w:tc>
        <w:tc>
          <w:tcPr>
            <w:tcW w:w="22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E8FA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drawing>
                <wp:inline distT="0" distB="0" distL="114300" distR="114300">
                  <wp:extent cx="1114425" cy="838200"/>
                  <wp:effectExtent l="0" t="0" r="9525" b="0"/>
                  <wp:docPr id="15" name="图片 1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IMG_258"/>
                          <pic:cNvPicPr>
                            <a:picLocks noChangeAspect="1"/>
                          </pic:cNvPicPr>
                        </pic:nvPicPr>
                        <pic:blipFill>
                          <a:blip r:embed="rId8"/>
                          <a:stretch>
                            <a:fillRect/>
                          </a:stretch>
                        </pic:blipFill>
                        <pic:spPr>
                          <a:xfrm>
                            <a:off x="0" y="0"/>
                            <a:ext cx="1114425" cy="838200"/>
                          </a:xfrm>
                          <a:prstGeom prst="rect">
                            <a:avLst/>
                          </a:prstGeom>
                          <a:noFill/>
                          <a:ln w="9525">
                            <a:noFill/>
                          </a:ln>
                        </pic:spPr>
                      </pic:pic>
                    </a:graphicData>
                  </a:graphic>
                </wp:inline>
              </w:drawing>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60D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人脸识别设备电源</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CE2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0DA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9C9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120</w:t>
            </w:r>
          </w:p>
        </w:tc>
      </w:tr>
      <w:tr w14:paraId="6E27C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54FF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76DC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6栋</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DA09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右1断电后两片翼闸无法开启</w:t>
            </w:r>
          </w:p>
        </w:tc>
        <w:tc>
          <w:tcPr>
            <w:tcW w:w="2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554B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drawing>
                <wp:inline distT="0" distB="0" distL="114300" distR="114300">
                  <wp:extent cx="1266825" cy="952500"/>
                  <wp:effectExtent l="0" t="0" r="9525" b="0"/>
                  <wp:docPr id="18" name="图片 1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descr="IMG_259"/>
                          <pic:cNvPicPr>
                            <a:picLocks noChangeAspect="1"/>
                          </pic:cNvPicPr>
                        </pic:nvPicPr>
                        <pic:blipFill>
                          <a:blip r:embed="rId9"/>
                          <a:stretch>
                            <a:fillRect/>
                          </a:stretch>
                        </pic:blipFill>
                        <pic:spPr>
                          <a:xfrm>
                            <a:off x="0" y="0"/>
                            <a:ext cx="1266825" cy="952500"/>
                          </a:xfrm>
                          <a:prstGeom prst="rect">
                            <a:avLst/>
                          </a:prstGeom>
                          <a:noFill/>
                          <a:ln w="9525">
                            <a:noFill/>
                          </a:ln>
                        </pic:spPr>
                      </pic:pic>
                    </a:graphicData>
                  </a:graphic>
                </wp:inline>
              </w:drawing>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DA7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24V闸机电源</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56F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E64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572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580</w:t>
            </w:r>
          </w:p>
        </w:tc>
      </w:tr>
      <w:tr w14:paraId="1B1B9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8"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861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C341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E127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84B0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A23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KZ/PGH直驱翼闸滑块一套</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39F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A41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720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C73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720</w:t>
            </w:r>
          </w:p>
        </w:tc>
      </w:tr>
      <w:tr w14:paraId="6F240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BBDD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FB97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7栋</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F437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左2、左3各一片翼闸无法开启；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断电后左1、左2各一片翼闸无法闭合、左4两片翼闸均无法闭合</w:t>
            </w:r>
          </w:p>
        </w:tc>
        <w:tc>
          <w:tcPr>
            <w:tcW w:w="2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741C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drawing>
                <wp:inline distT="0" distB="0" distL="114300" distR="114300">
                  <wp:extent cx="1200150" cy="895350"/>
                  <wp:effectExtent l="0" t="0" r="0" b="0"/>
                  <wp:docPr id="17" name="图片 14"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descr="IMG_260"/>
                          <pic:cNvPicPr>
                            <a:picLocks noChangeAspect="1"/>
                          </pic:cNvPicPr>
                        </pic:nvPicPr>
                        <pic:blipFill>
                          <a:blip r:embed="rId10"/>
                          <a:stretch>
                            <a:fillRect/>
                          </a:stretch>
                        </pic:blipFill>
                        <pic:spPr>
                          <a:xfrm>
                            <a:off x="0" y="0"/>
                            <a:ext cx="1200150" cy="895350"/>
                          </a:xfrm>
                          <a:prstGeom prst="rect">
                            <a:avLst/>
                          </a:prstGeom>
                          <a:noFill/>
                          <a:ln w="9525">
                            <a:noFill/>
                          </a:ln>
                        </pic:spPr>
                      </pic:pic>
                    </a:graphicData>
                  </a:graphic>
                </wp:inline>
              </w:drawing>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B3F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24V闸机电源</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3AA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FA88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FF8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580</w:t>
            </w:r>
          </w:p>
        </w:tc>
      </w:tr>
      <w:tr w14:paraId="28C18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0977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57E3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F3AF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A017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7BF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KZ/PGH直驱翼闸滑块一套</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0E7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54B4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720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643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720</w:t>
            </w:r>
          </w:p>
        </w:tc>
      </w:tr>
      <w:tr w14:paraId="253B7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2102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CB39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4E23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90B9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13F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闸机主板</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405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884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2090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3A4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4180</w:t>
            </w:r>
          </w:p>
        </w:tc>
      </w:tr>
      <w:tr w14:paraId="179B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4C78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850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7534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29A7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266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左、右边电机</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518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A29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1900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20C5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3800</w:t>
            </w:r>
          </w:p>
        </w:tc>
      </w:tr>
      <w:tr w14:paraId="1CCF9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9697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15A1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7507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DE64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7AE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左边、右边机叶片</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CF4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BD9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FBF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800</w:t>
            </w:r>
          </w:p>
        </w:tc>
      </w:tr>
      <w:tr w14:paraId="3A01C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E96C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1F9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12栋</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035B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12栋右1断电后两片翼闸无法开启</w:t>
            </w:r>
          </w:p>
        </w:tc>
        <w:tc>
          <w:tcPr>
            <w:tcW w:w="22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98A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drawing>
                <wp:inline distT="0" distB="0" distL="114300" distR="114300">
                  <wp:extent cx="1143000" cy="857250"/>
                  <wp:effectExtent l="0" t="0" r="0" b="0"/>
                  <wp:docPr id="19" name="图片 15"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IMG_261"/>
                          <pic:cNvPicPr>
                            <a:picLocks noChangeAspect="1"/>
                          </pic:cNvPicPr>
                        </pic:nvPicPr>
                        <pic:blipFill>
                          <a:blip r:embed="rId11"/>
                          <a:stretch>
                            <a:fillRect/>
                          </a:stretch>
                        </pic:blipFill>
                        <pic:spPr>
                          <a:xfrm>
                            <a:off x="0" y="0"/>
                            <a:ext cx="1143000" cy="857250"/>
                          </a:xfrm>
                          <a:prstGeom prst="rect">
                            <a:avLst/>
                          </a:prstGeom>
                          <a:noFill/>
                          <a:ln w="9525">
                            <a:noFill/>
                          </a:ln>
                        </pic:spPr>
                      </pic:pic>
                    </a:graphicData>
                  </a:graphic>
                </wp:inline>
              </w:drawing>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33E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KZ/PGH直驱翼闸滑块一套</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1FC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CC9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560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525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560</w:t>
            </w:r>
          </w:p>
        </w:tc>
      </w:tr>
      <w:tr w14:paraId="46C54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B744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A312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14栋</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6AE3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左1一片翼闸无法闭合；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断电后左1一片翼闸无法开启</w:t>
            </w:r>
          </w:p>
        </w:tc>
        <w:tc>
          <w:tcPr>
            <w:tcW w:w="2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3705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drawing>
                <wp:inline distT="0" distB="0" distL="114300" distR="114300">
                  <wp:extent cx="1285875" cy="962025"/>
                  <wp:effectExtent l="0" t="0" r="9525" b="9525"/>
                  <wp:docPr id="20" name="图片 16"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descr="IMG_262"/>
                          <pic:cNvPicPr>
                            <a:picLocks noChangeAspect="1"/>
                          </pic:cNvPicPr>
                        </pic:nvPicPr>
                        <pic:blipFill>
                          <a:blip r:embed="rId12"/>
                          <a:stretch>
                            <a:fillRect/>
                          </a:stretch>
                        </pic:blipFill>
                        <pic:spPr>
                          <a:xfrm>
                            <a:off x="0" y="0"/>
                            <a:ext cx="1285875" cy="962025"/>
                          </a:xfrm>
                          <a:prstGeom prst="rect">
                            <a:avLst/>
                          </a:prstGeom>
                          <a:noFill/>
                          <a:ln w="9525">
                            <a:noFill/>
                          </a:ln>
                        </pic:spPr>
                      </pic:pic>
                    </a:graphicData>
                  </a:graphic>
                </wp:inline>
              </w:drawing>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329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24V闸机电源</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C25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AA2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91B4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580</w:t>
            </w:r>
          </w:p>
        </w:tc>
      </w:tr>
      <w:tr w14:paraId="442C1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5591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DB47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C2A8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53D8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3D33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左、右边电机</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D3A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2F5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1900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609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1900</w:t>
            </w:r>
          </w:p>
        </w:tc>
      </w:tr>
      <w:tr w14:paraId="3BAEC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DF89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194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16栋</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017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电源短路全部无法开启，设备是否有故障不确定</w:t>
            </w:r>
          </w:p>
        </w:tc>
        <w:tc>
          <w:tcPr>
            <w:tcW w:w="22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9E2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drawing>
                <wp:inline distT="0" distB="0" distL="114300" distR="114300">
                  <wp:extent cx="1266825" cy="952500"/>
                  <wp:effectExtent l="0" t="0" r="9525" b="0"/>
                  <wp:docPr id="21" name="图片 17"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IMG_263"/>
                          <pic:cNvPicPr>
                            <a:picLocks noChangeAspect="1"/>
                          </pic:cNvPicPr>
                        </pic:nvPicPr>
                        <pic:blipFill>
                          <a:blip r:embed="rId13"/>
                          <a:stretch>
                            <a:fillRect/>
                          </a:stretch>
                        </pic:blipFill>
                        <pic:spPr>
                          <a:xfrm>
                            <a:off x="0" y="0"/>
                            <a:ext cx="1266825" cy="952500"/>
                          </a:xfrm>
                          <a:prstGeom prst="rect">
                            <a:avLst/>
                          </a:prstGeom>
                          <a:noFill/>
                          <a:ln w="9525">
                            <a:noFill/>
                          </a:ln>
                        </pic:spPr>
                      </pic:pic>
                    </a:graphicData>
                  </a:graphic>
                </wp:inline>
              </w:drawing>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ED1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电路线路短路检查，全部设备线路检查修复</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617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7A1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400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793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400</w:t>
            </w:r>
          </w:p>
        </w:tc>
      </w:tr>
      <w:tr w14:paraId="5774D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4FF5A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医学院</w:t>
            </w: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0489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1栋</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D13F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1栋一片翼闸断裂</w:t>
            </w:r>
          </w:p>
        </w:tc>
        <w:tc>
          <w:tcPr>
            <w:tcW w:w="2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672B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drawing>
                <wp:inline distT="0" distB="0" distL="114300" distR="114300">
                  <wp:extent cx="876300" cy="1162050"/>
                  <wp:effectExtent l="0" t="0" r="0" b="0"/>
                  <wp:docPr id="14" name="图片 18"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8" descr="IMG_264"/>
                          <pic:cNvPicPr>
                            <a:picLocks noChangeAspect="1"/>
                          </pic:cNvPicPr>
                        </pic:nvPicPr>
                        <pic:blipFill>
                          <a:blip r:embed="rId14"/>
                          <a:stretch>
                            <a:fillRect/>
                          </a:stretch>
                        </pic:blipFill>
                        <pic:spPr>
                          <a:xfrm>
                            <a:off x="0" y="0"/>
                            <a:ext cx="876300" cy="1162050"/>
                          </a:xfrm>
                          <a:prstGeom prst="rect">
                            <a:avLst/>
                          </a:prstGeom>
                          <a:noFill/>
                          <a:ln w="9525">
                            <a:noFill/>
                          </a:ln>
                        </pic:spPr>
                      </pic:pic>
                    </a:graphicData>
                  </a:graphic>
                </wp:inline>
              </w:drawing>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C2E0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KZ/PGH直驱翼闸滑块一套</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D54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ECF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720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00CA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720</w:t>
            </w:r>
          </w:p>
        </w:tc>
      </w:tr>
      <w:tr w14:paraId="55DE8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A833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7A47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501C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16EA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0EC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左边、右边机叶片</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97A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30C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0DF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800</w:t>
            </w:r>
          </w:p>
        </w:tc>
      </w:tr>
      <w:tr w14:paraId="77C9A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70C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合计</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BFEC4">
            <w:pPr>
              <w:snapToGrid w:val="0"/>
              <w:ind w:left="0" w:leftChars="0" w:right="0" w:rightChars="0" w:firstLine="0" w:firstLineChars="0"/>
              <w:jc w:val="center"/>
              <w:rPr>
                <w:rFonts w:hint="eastAsia" w:ascii="仿宋" w:hAnsi="仿宋" w:eastAsia="仿宋" w:cs="仿宋"/>
                <w:b/>
                <w:i w:val="0"/>
                <w:iCs w:val="0"/>
                <w:color w:val="000000"/>
                <w:sz w:val="22"/>
                <w:szCs w:val="22"/>
                <w:u w:val="none"/>
              </w:rPr>
            </w:pP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5A3A">
            <w:pPr>
              <w:snapToGrid w:val="0"/>
              <w:ind w:left="0" w:leftChars="0" w:right="0" w:rightChars="0" w:firstLine="0" w:firstLineChars="0"/>
              <w:jc w:val="left"/>
              <w:rPr>
                <w:rFonts w:hint="eastAsia" w:ascii="仿宋" w:hAnsi="仿宋" w:eastAsia="仿宋" w:cs="仿宋"/>
                <w:b/>
                <w:i w:val="0"/>
                <w:iCs w:val="0"/>
                <w:color w:val="000000"/>
                <w:sz w:val="22"/>
                <w:szCs w:val="22"/>
                <w:u w:val="none"/>
              </w:rPr>
            </w:pPr>
          </w:p>
        </w:tc>
        <w:tc>
          <w:tcPr>
            <w:tcW w:w="22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8257">
            <w:pPr>
              <w:snapToGrid w:val="0"/>
              <w:ind w:left="0" w:leftChars="0" w:right="0" w:rightChars="0" w:firstLine="0" w:firstLineChars="0"/>
              <w:jc w:val="center"/>
              <w:rPr>
                <w:rFonts w:hint="eastAsia" w:ascii="仿宋" w:hAnsi="仿宋" w:eastAsia="仿宋" w:cs="仿宋"/>
                <w:b/>
                <w:i w:val="0"/>
                <w:iCs w:val="0"/>
                <w:color w:val="000000"/>
                <w:sz w:val="22"/>
                <w:szCs w:val="22"/>
                <w:u w:val="none"/>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89C96">
            <w:pPr>
              <w:snapToGrid w:val="0"/>
              <w:ind w:left="0" w:leftChars="0" w:right="0" w:rightChars="0" w:firstLine="0" w:firstLineChars="0"/>
              <w:jc w:val="left"/>
              <w:rPr>
                <w:rFonts w:hint="eastAsia" w:ascii="仿宋" w:hAnsi="仿宋" w:eastAsia="仿宋" w:cs="仿宋"/>
                <w:b/>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6933">
            <w:pPr>
              <w:snapToGrid w:val="0"/>
              <w:ind w:left="0" w:leftChars="0" w:right="0" w:rightChars="0" w:firstLine="0" w:firstLineChars="0"/>
              <w:jc w:val="center"/>
              <w:rPr>
                <w:rFonts w:hint="eastAsia" w:ascii="仿宋" w:hAnsi="仿宋" w:eastAsia="仿宋" w:cs="仿宋"/>
                <w:b/>
                <w:i w:val="0"/>
                <w:iCs w:val="0"/>
                <w:color w:val="000000"/>
                <w:sz w:val="22"/>
                <w:szCs w:val="22"/>
                <w:u w:val="none"/>
                <w:lang w:val="en-US" w:eastAsia="zh-CN"/>
              </w:rPr>
            </w:pPr>
            <w:r>
              <w:rPr>
                <w:rFonts w:hint="eastAsia" w:ascii="仿宋" w:hAnsi="仿宋" w:eastAsia="仿宋" w:cs="仿宋"/>
                <w:b/>
                <w:i w:val="0"/>
                <w:iCs w:val="0"/>
                <w:color w:val="000000"/>
                <w:sz w:val="22"/>
                <w:szCs w:val="22"/>
                <w:u w:val="none"/>
                <w:lang w:val="en-US" w:eastAsia="zh-CN"/>
              </w:rPr>
              <w:t>27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2C15">
            <w:pPr>
              <w:snapToGrid w:val="0"/>
              <w:ind w:left="0" w:leftChars="0" w:right="0" w:rightChars="0" w:firstLine="0" w:firstLineChars="0"/>
              <w:jc w:val="center"/>
              <w:rPr>
                <w:rFonts w:hint="eastAsia" w:ascii="仿宋" w:hAnsi="仿宋" w:eastAsia="仿宋" w:cs="仿宋"/>
                <w:b/>
                <w:i w:val="0"/>
                <w:iCs w:val="0"/>
                <w:color w:val="000000"/>
                <w:sz w:val="22"/>
                <w:szCs w:val="22"/>
                <w:u w:val="none"/>
                <w:lang w:val="en-US" w:eastAsia="zh-CN"/>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DE41">
            <w:pPr>
              <w:snapToGrid w:val="0"/>
              <w:ind w:left="0" w:leftChars="0" w:right="0" w:rightChars="0" w:firstLine="0" w:firstLineChars="0"/>
              <w:jc w:val="center"/>
              <w:rPr>
                <w:rFonts w:hint="eastAsia" w:ascii="宋体" w:hAnsi="宋体" w:eastAsia="宋体" w:cs="宋体"/>
                <w:i w:val="0"/>
                <w:iCs w:val="0"/>
                <w:color w:val="000000"/>
                <w:kern w:val="2"/>
                <w:sz w:val="22"/>
                <w:szCs w:val="22"/>
                <w:u w:val="none"/>
                <w:lang w:val="en-US" w:eastAsia="zh-CN" w:bidi="ar-SA"/>
              </w:rPr>
            </w:pPr>
            <w:r>
              <w:rPr>
                <w:rFonts w:hint="eastAsia" w:ascii="仿宋" w:hAnsi="仿宋" w:eastAsia="仿宋" w:cs="仿宋"/>
                <w:b/>
                <w:i w:val="0"/>
                <w:iCs w:val="0"/>
                <w:color w:val="000000"/>
                <w:sz w:val="22"/>
                <w:szCs w:val="22"/>
                <w:u w:val="none"/>
                <w:lang w:val="en-US" w:eastAsia="zh-CN"/>
              </w:rPr>
              <w:t>28000</w:t>
            </w:r>
          </w:p>
        </w:tc>
      </w:tr>
    </w:tbl>
    <w:p w14:paraId="01957B1F">
      <w:pPr>
        <w:pStyle w:val="56"/>
        <w:keepNext w:val="0"/>
        <w:keepLines w:val="0"/>
        <w:pageBreakBefore w:val="0"/>
        <w:widowControl/>
        <w:kinsoku/>
        <w:wordWrap/>
        <w:overflowPunct/>
        <w:topLinePunct w:val="0"/>
        <w:autoSpaceDE/>
        <w:autoSpaceDN/>
        <w:bidi w:val="0"/>
        <w:adjustRightInd w:val="0"/>
        <w:snapToGrid w:val="0"/>
        <w:spacing w:line="500" w:lineRule="exact"/>
        <w:ind w:left="0" w:leftChars="0" w:firstLine="422" w:firstLineChars="200"/>
        <w:textAlignment w:val="baseline"/>
        <w:rPr>
          <w:rFonts w:hint="eastAsia" w:ascii="宋体" w:hAnsi="宋体" w:cs="宋体"/>
          <w:b/>
          <w:bCs/>
          <w:color w:val="000000"/>
          <w:sz w:val="21"/>
          <w:szCs w:val="21"/>
          <w:lang w:eastAsia="zh-CN"/>
        </w:rPr>
      </w:pPr>
      <w:r>
        <w:rPr>
          <w:rFonts w:hint="eastAsia" w:ascii="宋体" w:hAnsi="宋体" w:cs="宋体"/>
          <w:b/>
          <w:bCs/>
          <w:color w:val="000000"/>
          <w:sz w:val="21"/>
          <w:szCs w:val="21"/>
          <w:lang w:eastAsia="zh-CN"/>
        </w:rPr>
        <w:t>请注意：</w:t>
      </w:r>
    </w:p>
    <w:p w14:paraId="6735404B">
      <w:pPr>
        <w:pStyle w:val="56"/>
        <w:keepNext w:val="0"/>
        <w:keepLines w:val="0"/>
        <w:pageBreakBefore w:val="0"/>
        <w:widowControl/>
        <w:kinsoku/>
        <w:wordWrap/>
        <w:overflowPunct/>
        <w:topLinePunct w:val="0"/>
        <w:autoSpaceDE/>
        <w:autoSpaceDN/>
        <w:bidi w:val="0"/>
        <w:adjustRightInd w:val="0"/>
        <w:snapToGrid w:val="0"/>
        <w:spacing w:line="500" w:lineRule="exact"/>
        <w:ind w:left="0" w:leftChars="0" w:firstLine="422" w:firstLineChars="200"/>
        <w:textAlignment w:val="baseline"/>
        <w:rPr>
          <w:rFonts w:hint="eastAsia" w:ascii="宋体" w:hAnsi="宋体" w:cs="宋体"/>
          <w:b/>
          <w:bCs/>
          <w:color w:val="000000"/>
          <w:sz w:val="21"/>
          <w:szCs w:val="21"/>
          <w:lang w:val="en-US" w:eastAsia="zh-CN"/>
        </w:rPr>
      </w:pPr>
      <w:r>
        <w:rPr>
          <w:rFonts w:hint="eastAsia" w:ascii="宋体" w:hAnsi="宋体" w:cs="宋体"/>
          <w:b/>
          <w:bCs/>
          <w:color w:val="000000"/>
          <w:sz w:val="21"/>
          <w:szCs w:val="21"/>
          <w:lang w:val="en-US" w:eastAsia="zh-CN"/>
        </w:rPr>
        <w:t>1、本项目不组织统一的现场勘察活动。投标人如需现场勘察，应自行前往，现场勘察不能影响学院正常教学并确保学生安全，相关费用自理。</w:t>
      </w:r>
    </w:p>
    <w:p w14:paraId="3A640C7C">
      <w:pPr>
        <w:pStyle w:val="56"/>
        <w:keepNext w:val="0"/>
        <w:keepLines w:val="0"/>
        <w:pageBreakBefore w:val="0"/>
        <w:widowControl/>
        <w:kinsoku/>
        <w:wordWrap/>
        <w:overflowPunct/>
        <w:topLinePunct w:val="0"/>
        <w:autoSpaceDE/>
        <w:autoSpaceDN/>
        <w:bidi w:val="0"/>
        <w:adjustRightInd w:val="0"/>
        <w:snapToGrid w:val="0"/>
        <w:spacing w:line="500" w:lineRule="exact"/>
        <w:ind w:left="0" w:leftChars="0" w:firstLine="422" w:firstLineChars="200"/>
        <w:textAlignment w:val="baseline"/>
        <w:rPr>
          <w:rFonts w:hint="eastAsia" w:ascii="宋体" w:hAnsi="宋体" w:cs="宋体"/>
          <w:b/>
          <w:bCs/>
          <w:color w:val="000000"/>
          <w:sz w:val="21"/>
          <w:szCs w:val="21"/>
          <w:lang w:eastAsia="zh-CN"/>
        </w:rPr>
      </w:pPr>
      <w:r>
        <w:rPr>
          <w:rFonts w:hint="eastAsia" w:ascii="宋体" w:hAnsi="宋体" w:cs="宋体"/>
          <w:b/>
          <w:bCs/>
          <w:color w:val="000000"/>
          <w:sz w:val="21"/>
          <w:szCs w:val="21"/>
          <w:lang w:val="en-US" w:eastAsia="zh-CN"/>
        </w:rPr>
        <w:t>2、</w:t>
      </w:r>
      <w:r>
        <w:rPr>
          <w:rFonts w:hint="eastAsia" w:ascii="宋体" w:hAnsi="宋体" w:cs="宋体"/>
          <w:b/>
          <w:bCs/>
          <w:color w:val="000000"/>
          <w:sz w:val="21"/>
          <w:szCs w:val="21"/>
          <w:lang w:eastAsia="zh-CN"/>
        </w:rPr>
        <w:t>所附</w:t>
      </w:r>
      <w:r>
        <w:rPr>
          <w:rFonts w:hint="eastAsia" w:ascii="宋体" w:hAnsi="宋体" w:cs="宋体"/>
          <w:b/>
          <w:bCs/>
          <w:color w:val="000000"/>
          <w:sz w:val="21"/>
          <w:szCs w:val="21"/>
          <w:lang w:val="en-US" w:eastAsia="zh-CN"/>
        </w:rPr>
        <w:t>维修</w:t>
      </w:r>
      <w:r>
        <w:rPr>
          <w:rFonts w:hint="eastAsia" w:ascii="宋体" w:hAnsi="宋体" w:cs="宋体"/>
          <w:b/>
          <w:bCs/>
          <w:color w:val="000000"/>
          <w:sz w:val="21"/>
          <w:szCs w:val="21"/>
          <w:lang w:eastAsia="zh-CN"/>
        </w:rPr>
        <w:t>故障清单仅为已知问题汇总，可能存在未列明的故障。投标人应结合现场勘察结果，完整提出维修方案，并确保系统整体功能恢复正常，包括但不限于：人脸识别准确放行、闸机开合顺畅无卡顿、运行无异常噪音。</w:t>
      </w:r>
    </w:p>
    <w:p w14:paraId="225B445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六</w:t>
      </w:r>
      <w:r>
        <w:rPr>
          <w:rFonts w:hint="eastAsia" w:ascii="仿宋" w:hAnsi="仿宋" w:eastAsia="仿宋" w:cs="仿宋"/>
          <w:sz w:val="28"/>
          <w:szCs w:val="28"/>
        </w:rPr>
        <w:t>、质量要求</w:t>
      </w:r>
    </w:p>
    <w:p w14:paraId="795FFD2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1、质保期：质保期为</w:t>
      </w:r>
      <w:r>
        <w:rPr>
          <w:rFonts w:hint="eastAsia" w:ascii="仿宋" w:hAnsi="仿宋" w:eastAsia="仿宋" w:cs="仿宋"/>
          <w:sz w:val="28"/>
          <w:szCs w:val="28"/>
          <w:lang w:val="en-US" w:eastAsia="zh-CN"/>
        </w:rPr>
        <w:t>两年</w:t>
      </w:r>
      <w:r>
        <w:rPr>
          <w:rFonts w:hint="eastAsia" w:ascii="仿宋" w:hAnsi="仿宋" w:eastAsia="仿宋" w:cs="仿宋"/>
          <w:sz w:val="28"/>
          <w:szCs w:val="28"/>
        </w:rPr>
        <w:t>，质保期内免费提供上门维修</w:t>
      </w:r>
      <w:r>
        <w:rPr>
          <w:rFonts w:hint="eastAsia" w:ascii="仿宋" w:hAnsi="仿宋" w:eastAsia="仿宋" w:cs="仿宋"/>
          <w:sz w:val="28"/>
          <w:szCs w:val="28"/>
          <w:lang w:val="en-US" w:eastAsia="zh-CN"/>
        </w:rPr>
        <w:t>服务</w:t>
      </w:r>
      <w:r>
        <w:rPr>
          <w:rFonts w:hint="eastAsia" w:ascii="仿宋" w:hAnsi="仿宋" w:eastAsia="仿宋" w:cs="仿宋"/>
          <w:sz w:val="28"/>
          <w:szCs w:val="28"/>
        </w:rPr>
        <w:t>，</w:t>
      </w:r>
      <w:r>
        <w:rPr>
          <w:rFonts w:hint="eastAsia" w:ascii="仿宋" w:hAnsi="仿宋" w:eastAsia="仿宋" w:cs="仿宋"/>
          <w:sz w:val="28"/>
          <w:szCs w:val="28"/>
          <w:lang w:val="en-US" w:eastAsia="zh-CN"/>
        </w:rPr>
        <w:t>2小时内响应，</w:t>
      </w:r>
      <w:r>
        <w:rPr>
          <w:rFonts w:hint="eastAsia" w:ascii="仿宋" w:hAnsi="仿宋" w:eastAsia="仿宋" w:cs="仿宋"/>
          <w:sz w:val="28"/>
          <w:szCs w:val="28"/>
        </w:rPr>
        <w:t>人为损坏因素除外；</w:t>
      </w:r>
    </w:p>
    <w:p w14:paraId="05E9C14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2、质保期结束后两年内如需维修，单次维修所用配件及人工单价不高于本次投标报价中的对应单价；</w:t>
      </w:r>
    </w:p>
    <w:p w14:paraId="513F1EF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投标人在对本次投标过程中所发生的投标行为、人员安全及技术、成本费用等一切责任负责，招标人无需承担相关责任</w:t>
      </w:r>
      <w:r>
        <w:rPr>
          <w:rFonts w:hint="eastAsia" w:ascii="仿宋" w:hAnsi="仿宋" w:eastAsia="仿宋" w:cs="仿宋"/>
          <w:sz w:val="28"/>
          <w:szCs w:val="28"/>
          <w:lang w:eastAsia="zh-CN"/>
        </w:rPr>
        <w:t>；</w:t>
      </w:r>
    </w:p>
    <w:p w14:paraId="68B593F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4、投标人及其工作人员须对在维修过程中接触的学生个人信息严格保密，不得复制、留存、泄露或用于本项目以外用途，否则承担法律责任；</w:t>
      </w:r>
    </w:p>
    <w:p w14:paraId="02D3C06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鉴于学生宿舍安全管理要求高，为确保维修后系统稳定运行，投标人须承诺在合同签订后4个月内安排1名具备闸机系统维护经验的技术人员在工作日（8:00–17:30）驻校提供现场技术支持，投标时需提供投标人加盖公章的承诺书原件</w:t>
      </w:r>
      <w:r>
        <w:rPr>
          <w:rFonts w:hint="eastAsia" w:ascii="仿宋" w:hAnsi="仿宋" w:eastAsia="仿宋" w:cs="仿宋"/>
          <w:sz w:val="28"/>
          <w:szCs w:val="28"/>
        </w:rPr>
        <w:t>。</w:t>
      </w:r>
    </w:p>
    <w:p w14:paraId="3CAAC12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七</w:t>
      </w:r>
      <w:r>
        <w:rPr>
          <w:rFonts w:hint="eastAsia" w:ascii="仿宋" w:hAnsi="仿宋" w:eastAsia="仿宋" w:cs="仿宋"/>
          <w:sz w:val="28"/>
          <w:szCs w:val="28"/>
        </w:rPr>
        <w:t>、交货时间、地点及方式</w:t>
      </w:r>
    </w:p>
    <w:p w14:paraId="6C758E0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1、合同签订后15个日历日内</w:t>
      </w:r>
      <w:r>
        <w:rPr>
          <w:rFonts w:hint="eastAsia" w:ascii="仿宋" w:hAnsi="仿宋" w:eastAsia="仿宋" w:cs="仿宋"/>
          <w:sz w:val="28"/>
          <w:szCs w:val="28"/>
          <w:lang w:val="en-US" w:eastAsia="zh-CN"/>
        </w:rPr>
        <w:t>维修</w:t>
      </w:r>
      <w:r>
        <w:rPr>
          <w:rFonts w:hint="eastAsia" w:ascii="仿宋" w:hAnsi="仿宋" w:eastAsia="仿宋" w:cs="仿宋"/>
          <w:sz w:val="28"/>
          <w:szCs w:val="28"/>
        </w:rPr>
        <w:t>到位</w:t>
      </w:r>
      <w:r>
        <w:rPr>
          <w:rFonts w:hint="eastAsia" w:ascii="仿宋" w:hAnsi="仿宋" w:eastAsia="仿宋" w:cs="仿宋"/>
          <w:sz w:val="28"/>
          <w:szCs w:val="28"/>
          <w:lang w:eastAsia="zh-CN"/>
        </w:rPr>
        <w:t>；</w:t>
      </w:r>
    </w:p>
    <w:p w14:paraId="1A9C658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2、交货地点：娄底职业技术学院指定地点</w:t>
      </w:r>
      <w:r>
        <w:rPr>
          <w:rFonts w:hint="eastAsia" w:ascii="仿宋" w:hAnsi="仿宋" w:eastAsia="仿宋" w:cs="仿宋"/>
          <w:sz w:val="28"/>
          <w:szCs w:val="28"/>
          <w:lang w:eastAsia="zh-CN"/>
        </w:rPr>
        <w:t>；</w:t>
      </w:r>
    </w:p>
    <w:p w14:paraId="0B602E5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3、交货方式：</w:t>
      </w:r>
      <w:r>
        <w:rPr>
          <w:rFonts w:hint="eastAsia" w:ascii="仿宋" w:hAnsi="仿宋" w:eastAsia="仿宋" w:cs="仿宋"/>
          <w:sz w:val="28"/>
          <w:szCs w:val="28"/>
          <w:lang w:val="en-US" w:eastAsia="zh-CN"/>
        </w:rPr>
        <w:t>投标人</w:t>
      </w:r>
      <w:r>
        <w:rPr>
          <w:rFonts w:hint="eastAsia" w:ascii="仿宋" w:hAnsi="仿宋" w:eastAsia="仿宋" w:cs="仿宋"/>
          <w:sz w:val="28"/>
          <w:szCs w:val="28"/>
        </w:rPr>
        <w:t>负责将所需配件运输至现场，并完成全部维修、更换、调试及系统联调工作，确保系统整体正常运行</w:t>
      </w:r>
      <w:r>
        <w:rPr>
          <w:rFonts w:hint="eastAsia" w:ascii="仿宋" w:hAnsi="仿宋" w:eastAsia="仿宋" w:cs="仿宋"/>
          <w:sz w:val="28"/>
          <w:szCs w:val="28"/>
          <w:lang w:eastAsia="zh-CN"/>
        </w:rPr>
        <w:t>，</w:t>
      </w:r>
      <w:r>
        <w:rPr>
          <w:rFonts w:hint="eastAsia" w:ascii="仿宋" w:hAnsi="仿宋" w:eastAsia="仿宋" w:cs="仿宋"/>
          <w:sz w:val="28"/>
          <w:szCs w:val="28"/>
        </w:rPr>
        <w:t>并通过校方组织的验收。</w:t>
      </w:r>
    </w:p>
    <w:p w14:paraId="3D11370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八</w:t>
      </w:r>
      <w:r>
        <w:rPr>
          <w:rFonts w:hint="eastAsia" w:ascii="仿宋" w:hAnsi="仿宋" w:eastAsia="仿宋" w:cs="仿宋"/>
          <w:sz w:val="28"/>
          <w:szCs w:val="28"/>
        </w:rPr>
        <w:t>、付款方式</w:t>
      </w:r>
    </w:p>
    <w:p w14:paraId="4E69EF6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项目验收合格后</w:t>
      </w:r>
      <w:r>
        <w:rPr>
          <w:rFonts w:hint="eastAsia" w:ascii="仿宋" w:hAnsi="仿宋" w:eastAsia="仿宋" w:cs="仿宋"/>
          <w:sz w:val="28"/>
          <w:szCs w:val="28"/>
          <w:lang w:val="en-US" w:eastAsia="zh-CN"/>
        </w:rPr>
        <w:t>三</w:t>
      </w:r>
      <w:r>
        <w:rPr>
          <w:rFonts w:hint="eastAsia" w:ascii="仿宋" w:hAnsi="仿宋" w:eastAsia="仿宋" w:cs="仿宋"/>
          <w:sz w:val="28"/>
          <w:szCs w:val="28"/>
        </w:rPr>
        <w:t>个月内支付全部合同款项。</w:t>
      </w:r>
    </w:p>
    <w:p w14:paraId="6A66FDE9">
      <w:pPr>
        <w:pStyle w:val="2"/>
        <w:rPr>
          <w:rFonts w:hint="eastAsia"/>
        </w:rPr>
      </w:pPr>
    </w:p>
    <w:p w14:paraId="76C4CD99">
      <w:pPr>
        <w:pStyle w:val="27"/>
        <w:pageBreakBefore w:val="0"/>
        <w:kinsoku/>
        <w:wordWrap/>
        <w:overflowPunct/>
        <w:topLinePunct w:val="0"/>
        <w:autoSpaceDE/>
        <w:autoSpaceDN/>
        <w:bidi w:val="0"/>
        <w:adjustRightInd w:val="0"/>
        <w:snapToGrid w:val="0"/>
        <w:spacing w:line="500" w:lineRule="exact"/>
        <w:ind w:left="0" w:leftChars="0" w:firstLine="600" w:firstLineChars="200"/>
        <w:jc w:val="right"/>
        <w:textAlignment w:val="baseline"/>
        <w:rPr>
          <w:rFonts w:hint="eastAsia" w:ascii="仿宋" w:hAnsi="仿宋" w:eastAsia="仿宋" w:cs="仿宋"/>
          <w:sz w:val="30"/>
          <w:szCs w:val="30"/>
        </w:rPr>
      </w:pPr>
    </w:p>
    <w:p w14:paraId="56FA9666">
      <w:pPr>
        <w:pStyle w:val="27"/>
        <w:pageBreakBefore w:val="0"/>
        <w:kinsoku/>
        <w:wordWrap/>
        <w:overflowPunct/>
        <w:topLinePunct w:val="0"/>
        <w:autoSpaceDE/>
        <w:autoSpaceDN/>
        <w:bidi w:val="0"/>
        <w:adjustRightInd w:val="0"/>
        <w:snapToGrid w:val="0"/>
        <w:spacing w:line="500" w:lineRule="exact"/>
        <w:jc w:val="both"/>
        <w:textAlignment w:val="baseline"/>
        <w:rPr>
          <w:rFonts w:hint="eastAsia" w:ascii="仿宋" w:hAnsi="仿宋" w:eastAsia="仿宋" w:cs="仿宋"/>
          <w:sz w:val="30"/>
          <w:szCs w:val="30"/>
        </w:rPr>
      </w:pPr>
    </w:p>
    <w:p w14:paraId="2F1BB6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lang w:eastAsia="zh-CN"/>
        </w:rPr>
      </w:pPr>
      <w:r>
        <w:rPr>
          <w:rFonts w:hint="eastAsia" w:ascii="Times New Roman" w:hAnsi="Times New Roman" w:eastAsia="仿宋_GB2312" w:cs="Times New Roman"/>
          <w:sz w:val="28"/>
          <w:szCs w:val="28"/>
          <w:lang w:val="en-US" w:eastAsia="zh-CN"/>
        </w:rPr>
        <w:t xml:space="preserve">                           </w:t>
      </w:r>
      <w:r>
        <w:rPr>
          <w:rFonts w:hint="eastAsia" w:ascii="仿宋" w:hAnsi="仿宋" w:eastAsia="仿宋" w:cs="仿宋"/>
          <w:sz w:val="28"/>
          <w:szCs w:val="28"/>
        </w:rPr>
        <w:t>娄底职业技术学院网络管理中心</w:t>
      </w:r>
    </w:p>
    <w:p w14:paraId="5A7C7AAC">
      <w:pPr>
        <w:keepNext w:val="0"/>
        <w:keepLines w:val="0"/>
        <w:pageBreakBefore w:val="0"/>
        <w:kinsoku/>
        <w:wordWrap/>
        <w:overflowPunct/>
        <w:topLinePunct w:val="0"/>
        <w:autoSpaceDE/>
        <w:autoSpaceDN/>
        <w:bidi w:val="0"/>
        <w:adjustRightInd/>
        <w:snapToGrid/>
        <w:spacing w:line="400" w:lineRule="exact"/>
        <w:ind w:firstLine="560" w:firstLineChars="200"/>
        <w:textAlignment w:val="auto"/>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月8日</w:t>
      </w:r>
    </w:p>
    <w:sectPr>
      <w:headerReference r:id="rId3" w:type="default"/>
      <w:footerReference r:id="rId4" w:type="default"/>
      <w:pgSz w:w="11906" w:h="16838"/>
      <w:pgMar w:top="1474" w:right="1531" w:bottom="1474" w:left="1588" w:header="851" w:footer="992" w:gutter="0"/>
      <w:pgNumType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TimesNewRomanPSMT">
    <w:altName w:val="Times New Roman"/>
    <w:panose1 w:val="00000000000000000000"/>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B4143">
    <w:pPr>
      <w:pStyle w:val="27"/>
      <w:ind w:left="180" w:right="359" w:rightChars="171" w:hanging="180" w:hangingChars="100"/>
      <w:jc w:val="right"/>
      <w:rPr>
        <w:rFonts w:eastAsia="楷体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4873C">
    <w:pPr>
      <w:pStyle w:val="28"/>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4B4"/>
    <w:rsid w:val="00000A61"/>
    <w:rsid w:val="00000A83"/>
    <w:rsid w:val="000013FE"/>
    <w:rsid w:val="0000186F"/>
    <w:rsid w:val="00001A03"/>
    <w:rsid w:val="00002568"/>
    <w:rsid w:val="00002840"/>
    <w:rsid w:val="000037DE"/>
    <w:rsid w:val="00003D23"/>
    <w:rsid w:val="00004EAF"/>
    <w:rsid w:val="00006552"/>
    <w:rsid w:val="0001024D"/>
    <w:rsid w:val="00010382"/>
    <w:rsid w:val="00013365"/>
    <w:rsid w:val="00013466"/>
    <w:rsid w:val="00013574"/>
    <w:rsid w:val="00013923"/>
    <w:rsid w:val="00014A82"/>
    <w:rsid w:val="00015858"/>
    <w:rsid w:val="00015933"/>
    <w:rsid w:val="00015A29"/>
    <w:rsid w:val="0001617A"/>
    <w:rsid w:val="00017581"/>
    <w:rsid w:val="000175E8"/>
    <w:rsid w:val="00017CF0"/>
    <w:rsid w:val="00017F9C"/>
    <w:rsid w:val="000252F0"/>
    <w:rsid w:val="00025EED"/>
    <w:rsid w:val="00027D0F"/>
    <w:rsid w:val="00030A53"/>
    <w:rsid w:val="00031705"/>
    <w:rsid w:val="00031BBE"/>
    <w:rsid w:val="00031C52"/>
    <w:rsid w:val="00032D53"/>
    <w:rsid w:val="000333AE"/>
    <w:rsid w:val="00033EFF"/>
    <w:rsid w:val="00035663"/>
    <w:rsid w:val="000358FA"/>
    <w:rsid w:val="00035B2B"/>
    <w:rsid w:val="00040247"/>
    <w:rsid w:val="00040313"/>
    <w:rsid w:val="00040E14"/>
    <w:rsid w:val="0004234C"/>
    <w:rsid w:val="0004444E"/>
    <w:rsid w:val="00045B4B"/>
    <w:rsid w:val="00046881"/>
    <w:rsid w:val="00047440"/>
    <w:rsid w:val="0004759C"/>
    <w:rsid w:val="0005019F"/>
    <w:rsid w:val="000508AD"/>
    <w:rsid w:val="00050EA5"/>
    <w:rsid w:val="0005168D"/>
    <w:rsid w:val="0005208E"/>
    <w:rsid w:val="000529F1"/>
    <w:rsid w:val="00052DBD"/>
    <w:rsid w:val="00053BE1"/>
    <w:rsid w:val="00053C94"/>
    <w:rsid w:val="000566BD"/>
    <w:rsid w:val="0005701C"/>
    <w:rsid w:val="000601EE"/>
    <w:rsid w:val="000606A2"/>
    <w:rsid w:val="00060C04"/>
    <w:rsid w:val="00061310"/>
    <w:rsid w:val="00061914"/>
    <w:rsid w:val="000620A1"/>
    <w:rsid w:val="000637F2"/>
    <w:rsid w:val="000638C9"/>
    <w:rsid w:val="000662FC"/>
    <w:rsid w:val="000666F2"/>
    <w:rsid w:val="00067416"/>
    <w:rsid w:val="000675E6"/>
    <w:rsid w:val="000677C7"/>
    <w:rsid w:val="00067D0B"/>
    <w:rsid w:val="000709FB"/>
    <w:rsid w:val="00070B21"/>
    <w:rsid w:val="00070F95"/>
    <w:rsid w:val="00072265"/>
    <w:rsid w:val="00072573"/>
    <w:rsid w:val="0007343D"/>
    <w:rsid w:val="000745C1"/>
    <w:rsid w:val="0007473A"/>
    <w:rsid w:val="00074CB8"/>
    <w:rsid w:val="00076502"/>
    <w:rsid w:val="000775DD"/>
    <w:rsid w:val="000777C0"/>
    <w:rsid w:val="00082346"/>
    <w:rsid w:val="000841E5"/>
    <w:rsid w:val="00085204"/>
    <w:rsid w:val="00087CA6"/>
    <w:rsid w:val="000904BC"/>
    <w:rsid w:val="000909AB"/>
    <w:rsid w:val="00090D47"/>
    <w:rsid w:val="00091751"/>
    <w:rsid w:val="000917F5"/>
    <w:rsid w:val="000921D2"/>
    <w:rsid w:val="00092E61"/>
    <w:rsid w:val="00094343"/>
    <w:rsid w:val="0009483A"/>
    <w:rsid w:val="0009530E"/>
    <w:rsid w:val="00095A0E"/>
    <w:rsid w:val="00096239"/>
    <w:rsid w:val="00096A68"/>
    <w:rsid w:val="00097FB9"/>
    <w:rsid w:val="000A0CD6"/>
    <w:rsid w:val="000A2575"/>
    <w:rsid w:val="000A25D2"/>
    <w:rsid w:val="000A2631"/>
    <w:rsid w:val="000A3313"/>
    <w:rsid w:val="000A3BB4"/>
    <w:rsid w:val="000A4283"/>
    <w:rsid w:val="000A4354"/>
    <w:rsid w:val="000A6658"/>
    <w:rsid w:val="000B0390"/>
    <w:rsid w:val="000B0F6F"/>
    <w:rsid w:val="000B0FE6"/>
    <w:rsid w:val="000B1637"/>
    <w:rsid w:val="000B1715"/>
    <w:rsid w:val="000B2722"/>
    <w:rsid w:val="000B2C37"/>
    <w:rsid w:val="000B320F"/>
    <w:rsid w:val="000B33DF"/>
    <w:rsid w:val="000B3A4F"/>
    <w:rsid w:val="000B4504"/>
    <w:rsid w:val="000B48CB"/>
    <w:rsid w:val="000B5D7D"/>
    <w:rsid w:val="000B67D9"/>
    <w:rsid w:val="000B6A6A"/>
    <w:rsid w:val="000B7294"/>
    <w:rsid w:val="000B7DF1"/>
    <w:rsid w:val="000C035B"/>
    <w:rsid w:val="000C0714"/>
    <w:rsid w:val="000C188C"/>
    <w:rsid w:val="000C245B"/>
    <w:rsid w:val="000C2AE6"/>
    <w:rsid w:val="000C354A"/>
    <w:rsid w:val="000C4FD9"/>
    <w:rsid w:val="000C52A0"/>
    <w:rsid w:val="000C6B2C"/>
    <w:rsid w:val="000C6D7C"/>
    <w:rsid w:val="000C70C2"/>
    <w:rsid w:val="000C7812"/>
    <w:rsid w:val="000D04C8"/>
    <w:rsid w:val="000D0769"/>
    <w:rsid w:val="000D0E5E"/>
    <w:rsid w:val="000D1018"/>
    <w:rsid w:val="000D211B"/>
    <w:rsid w:val="000D2A3F"/>
    <w:rsid w:val="000D344B"/>
    <w:rsid w:val="000D5249"/>
    <w:rsid w:val="000D6185"/>
    <w:rsid w:val="000D6514"/>
    <w:rsid w:val="000E166F"/>
    <w:rsid w:val="000E3DCC"/>
    <w:rsid w:val="000E4525"/>
    <w:rsid w:val="000E46D9"/>
    <w:rsid w:val="000E4E95"/>
    <w:rsid w:val="000E50DD"/>
    <w:rsid w:val="000E640C"/>
    <w:rsid w:val="000E7308"/>
    <w:rsid w:val="000E7417"/>
    <w:rsid w:val="000E741F"/>
    <w:rsid w:val="000F1A45"/>
    <w:rsid w:val="000F1AF9"/>
    <w:rsid w:val="000F21C8"/>
    <w:rsid w:val="000F3713"/>
    <w:rsid w:val="000F376A"/>
    <w:rsid w:val="000F37AB"/>
    <w:rsid w:val="000F4155"/>
    <w:rsid w:val="000F44CB"/>
    <w:rsid w:val="000F4F2F"/>
    <w:rsid w:val="000F5866"/>
    <w:rsid w:val="000F620C"/>
    <w:rsid w:val="000F7591"/>
    <w:rsid w:val="001000C3"/>
    <w:rsid w:val="0010071B"/>
    <w:rsid w:val="001047E3"/>
    <w:rsid w:val="00104908"/>
    <w:rsid w:val="00104D5D"/>
    <w:rsid w:val="00105A9C"/>
    <w:rsid w:val="00106446"/>
    <w:rsid w:val="00107077"/>
    <w:rsid w:val="00107FD9"/>
    <w:rsid w:val="00110169"/>
    <w:rsid w:val="00110B4B"/>
    <w:rsid w:val="001113FC"/>
    <w:rsid w:val="00111596"/>
    <w:rsid w:val="00111CC9"/>
    <w:rsid w:val="00112A3D"/>
    <w:rsid w:val="001133AC"/>
    <w:rsid w:val="00113C61"/>
    <w:rsid w:val="00114B15"/>
    <w:rsid w:val="00117058"/>
    <w:rsid w:val="00117143"/>
    <w:rsid w:val="00120369"/>
    <w:rsid w:val="00121A30"/>
    <w:rsid w:val="001228FD"/>
    <w:rsid w:val="001232B6"/>
    <w:rsid w:val="00124345"/>
    <w:rsid w:val="00125769"/>
    <w:rsid w:val="00125F48"/>
    <w:rsid w:val="00126231"/>
    <w:rsid w:val="001264B5"/>
    <w:rsid w:val="001264DC"/>
    <w:rsid w:val="00127083"/>
    <w:rsid w:val="0013172D"/>
    <w:rsid w:val="001322EF"/>
    <w:rsid w:val="001324B3"/>
    <w:rsid w:val="001345E9"/>
    <w:rsid w:val="00134894"/>
    <w:rsid w:val="001348D3"/>
    <w:rsid w:val="00135375"/>
    <w:rsid w:val="001360C3"/>
    <w:rsid w:val="001370E3"/>
    <w:rsid w:val="00137DBD"/>
    <w:rsid w:val="00137DCD"/>
    <w:rsid w:val="00140DA3"/>
    <w:rsid w:val="0014113D"/>
    <w:rsid w:val="001413DF"/>
    <w:rsid w:val="00141BEE"/>
    <w:rsid w:val="00143121"/>
    <w:rsid w:val="00144141"/>
    <w:rsid w:val="00144F97"/>
    <w:rsid w:val="00145791"/>
    <w:rsid w:val="0014699B"/>
    <w:rsid w:val="00146D14"/>
    <w:rsid w:val="00151BA6"/>
    <w:rsid w:val="0015269F"/>
    <w:rsid w:val="00153C89"/>
    <w:rsid w:val="00155627"/>
    <w:rsid w:val="00156049"/>
    <w:rsid w:val="001564DB"/>
    <w:rsid w:val="00156F75"/>
    <w:rsid w:val="00160E3C"/>
    <w:rsid w:val="001617E9"/>
    <w:rsid w:val="00162175"/>
    <w:rsid w:val="00162403"/>
    <w:rsid w:val="0016254E"/>
    <w:rsid w:val="00162F23"/>
    <w:rsid w:val="001637C1"/>
    <w:rsid w:val="0016451E"/>
    <w:rsid w:val="001646D9"/>
    <w:rsid w:val="00164C0D"/>
    <w:rsid w:val="001655DB"/>
    <w:rsid w:val="0016583A"/>
    <w:rsid w:val="001663DE"/>
    <w:rsid w:val="00166A7A"/>
    <w:rsid w:val="00166F38"/>
    <w:rsid w:val="00167313"/>
    <w:rsid w:val="00167763"/>
    <w:rsid w:val="001708E8"/>
    <w:rsid w:val="0017148D"/>
    <w:rsid w:val="0017284E"/>
    <w:rsid w:val="0017334A"/>
    <w:rsid w:val="00173713"/>
    <w:rsid w:val="00173A95"/>
    <w:rsid w:val="00173D83"/>
    <w:rsid w:val="00173F34"/>
    <w:rsid w:val="0017404D"/>
    <w:rsid w:val="00175C3F"/>
    <w:rsid w:val="00175FE2"/>
    <w:rsid w:val="0017633E"/>
    <w:rsid w:val="001773C6"/>
    <w:rsid w:val="0017741D"/>
    <w:rsid w:val="001810E9"/>
    <w:rsid w:val="00181D2E"/>
    <w:rsid w:val="001828D3"/>
    <w:rsid w:val="001846F2"/>
    <w:rsid w:val="001850A4"/>
    <w:rsid w:val="00185B43"/>
    <w:rsid w:val="00186927"/>
    <w:rsid w:val="001870D2"/>
    <w:rsid w:val="00190053"/>
    <w:rsid w:val="00190101"/>
    <w:rsid w:val="00190C8F"/>
    <w:rsid w:val="00191A57"/>
    <w:rsid w:val="00192075"/>
    <w:rsid w:val="00193526"/>
    <w:rsid w:val="0019455E"/>
    <w:rsid w:val="00195771"/>
    <w:rsid w:val="00197441"/>
    <w:rsid w:val="001A053D"/>
    <w:rsid w:val="001A101A"/>
    <w:rsid w:val="001A12A4"/>
    <w:rsid w:val="001A130A"/>
    <w:rsid w:val="001A2976"/>
    <w:rsid w:val="001A3AA5"/>
    <w:rsid w:val="001A3AFC"/>
    <w:rsid w:val="001A3BCB"/>
    <w:rsid w:val="001A4220"/>
    <w:rsid w:val="001A4D9B"/>
    <w:rsid w:val="001A561A"/>
    <w:rsid w:val="001A58C6"/>
    <w:rsid w:val="001A59EB"/>
    <w:rsid w:val="001A792E"/>
    <w:rsid w:val="001B0B82"/>
    <w:rsid w:val="001B2294"/>
    <w:rsid w:val="001B24C4"/>
    <w:rsid w:val="001B313B"/>
    <w:rsid w:val="001B383C"/>
    <w:rsid w:val="001B4531"/>
    <w:rsid w:val="001B4F01"/>
    <w:rsid w:val="001B5907"/>
    <w:rsid w:val="001B76B0"/>
    <w:rsid w:val="001C2072"/>
    <w:rsid w:val="001C274B"/>
    <w:rsid w:val="001C3481"/>
    <w:rsid w:val="001C4E4C"/>
    <w:rsid w:val="001C5444"/>
    <w:rsid w:val="001C737E"/>
    <w:rsid w:val="001C7B25"/>
    <w:rsid w:val="001D0F5F"/>
    <w:rsid w:val="001D1945"/>
    <w:rsid w:val="001D1A86"/>
    <w:rsid w:val="001D26DC"/>
    <w:rsid w:val="001D2991"/>
    <w:rsid w:val="001D300D"/>
    <w:rsid w:val="001D302B"/>
    <w:rsid w:val="001D574C"/>
    <w:rsid w:val="001D57FD"/>
    <w:rsid w:val="001D5B75"/>
    <w:rsid w:val="001E1D4A"/>
    <w:rsid w:val="001E3396"/>
    <w:rsid w:val="001E3A6E"/>
    <w:rsid w:val="001E3AF6"/>
    <w:rsid w:val="001E3D6A"/>
    <w:rsid w:val="001E4458"/>
    <w:rsid w:val="001E59F7"/>
    <w:rsid w:val="001E6A66"/>
    <w:rsid w:val="001E6CF1"/>
    <w:rsid w:val="001F075D"/>
    <w:rsid w:val="001F130D"/>
    <w:rsid w:val="001F1819"/>
    <w:rsid w:val="001F3A23"/>
    <w:rsid w:val="001F4878"/>
    <w:rsid w:val="001F5321"/>
    <w:rsid w:val="001F534E"/>
    <w:rsid w:val="001F5B18"/>
    <w:rsid w:val="001F7AFA"/>
    <w:rsid w:val="00200789"/>
    <w:rsid w:val="002008A9"/>
    <w:rsid w:val="00200C39"/>
    <w:rsid w:val="00200D09"/>
    <w:rsid w:val="00200E7D"/>
    <w:rsid w:val="002018AB"/>
    <w:rsid w:val="002023F0"/>
    <w:rsid w:val="0020308E"/>
    <w:rsid w:val="00203EA6"/>
    <w:rsid w:val="00205CF8"/>
    <w:rsid w:val="00206018"/>
    <w:rsid w:val="00207D02"/>
    <w:rsid w:val="00210EE8"/>
    <w:rsid w:val="00210F21"/>
    <w:rsid w:val="00211F38"/>
    <w:rsid w:val="0021548B"/>
    <w:rsid w:val="002157B6"/>
    <w:rsid w:val="00215C17"/>
    <w:rsid w:val="00215D98"/>
    <w:rsid w:val="00216282"/>
    <w:rsid w:val="00216FA2"/>
    <w:rsid w:val="002203CE"/>
    <w:rsid w:val="00220FE3"/>
    <w:rsid w:val="00221240"/>
    <w:rsid w:val="00221600"/>
    <w:rsid w:val="00221BE4"/>
    <w:rsid w:val="00223541"/>
    <w:rsid w:val="00223B66"/>
    <w:rsid w:val="002240A4"/>
    <w:rsid w:val="0022478B"/>
    <w:rsid w:val="00225547"/>
    <w:rsid w:val="00226CCD"/>
    <w:rsid w:val="002303FF"/>
    <w:rsid w:val="00230B4C"/>
    <w:rsid w:val="00231C9E"/>
    <w:rsid w:val="0023235C"/>
    <w:rsid w:val="00232836"/>
    <w:rsid w:val="00232D80"/>
    <w:rsid w:val="0023339C"/>
    <w:rsid w:val="00234309"/>
    <w:rsid w:val="00235123"/>
    <w:rsid w:val="00240CC7"/>
    <w:rsid w:val="002416E2"/>
    <w:rsid w:val="002419D0"/>
    <w:rsid w:val="00242897"/>
    <w:rsid w:val="00242A62"/>
    <w:rsid w:val="002444EA"/>
    <w:rsid w:val="00244B2A"/>
    <w:rsid w:val="00245EF6"/>
    <w:rsid w:val="00250A62"/>
    <w:rsid w:val="0025131F"/>
    <w:rsid w:val="00253669"/>
    <w:rsid w:val="00255AC7"/>
    <w:rsid w:val="002569C5"/>
    <w:rsid w:val="00256A84"/>
    <w:rsid w:val="00257F4D"/>
    <w:rsid w:val="00260902"/>
    <w:rsid w:val="00260A71"/>
    <w:rsid w:val="0026198C"/>
    <w:rsid w:val="00261AC6"/>
    <w:rsid w:val="00262FCB"/>
    <w:rsid w:val="00263AB2"/>
    <w:rsid w:val="002643E5"/>
    <w:rsid w:val="00264503"/>
    <w:rsid w:val="00264EB2"/>
    <w:rsid w:val="00265009"/>
    <w:rsid w:val="0026705D"/>
    <w:rsid w:val="00267C83"/>
    <w:rsid w:val="00270DBF"/>
    <w:rsid w:val="00271391"/>
    <w:rsid w:val="00272498"/>
    <w:rsid w:val="002725B6"/>
    <w:rsid w:val="002726B5"/>
    <w:rsid w:val="00275A69"/>
    <w:rsid w:val="00275CD7"/>
    <w:rsid w:val="00276030"/>
    <w:rsid w:val="00276AC4"/>
    <w:rsid w:val="00276F7B"/>
    <w:rsid w:val="0027767A"/>
    <w:rsid w:val="002815E4"/>
    <w:rsid w:val="0028240A"/>
    <w:rsid w:val="00282892"/>
    <w:rsid w:val="00283506"/>
    <w:rsid w:val="00283A43"/>
    <w:rsid w:val="002842BF"/>
    <w:rsid w:val="00284301"/>
    <w:rsid w:val="00284647"/>
    <w:rsid w:val="0028487B"/>
    <w:rsid w:val="002849EB"/>
    <w:rsid w:val="002859F4"/>
    <w:rsid w:val="00285A81"/>
    <w:rsid w:val="00285BDF"/>
    <w:rsid w:val="00285F61"/>
    <w:rsid w:val="002862E3"/>
    <w:rsid w:val="002868A8"/>
    <w:rsid w:val="00287BB6"/>
    <w:rsid w:val="00287E12"/>
    <w:rsid w:val="00290DAB"/>
    <w:rsid w:val="00291042"/>
    <w:rsid w:val="00291722"/>
    <w:rsid w:val="00291C24"/>
    <w:rsid w:val="00292441"/>
    <w:rsid w:val="00292F73"/>
    <w:rsid w:val="00293A07"/>
    <w:rsid w:val="002950BC"/>
    <w:rsid w:val="002958E2"/>
    <w:rsid w:val="00295CE8"/>
    <w:rsid w:val="002962B1"/>
    <w:rsid w:val="002965AD"/>
    <w:rsid w:val="00297B75"/>
    <w:rsid w:val="002A05A7"/>
    <w:rsid w:val="002A0C4E"/>
    <w:rsid w:val="002A15D6"/>
    <w:rsid w:val="002A1672"/>
    <w:rsid w:val="002A22D6"/>
    <w:rsid w:val="002A3505"/>
    <w:rsid w:val="002A3741"/>
    <w:rsid w:val="002A4AAB"/>
    <w:rsid w:val="002A5CB2"/>
    <w:rsid w:val="002A5E44"/>
    <w:rsid w:val="002A65E2"/>
    <w:rsid w:val="002A7BBC"/>
    <w:rsid w:val="002B00AE"/>
    <w:rsid w:val="002B12E2"/>
    <w:rsid w:val="002B1662"/>
    <w:rsid w:val="002B3F03"/>
    <w:rsid w:val="002B4148"/>
    <w:rsid w:val="002B469A"/>
    <w:rsid w:val="002B46B1"/>
    <w:rsid w:val="002B51EA"/>
    <w:rsid w:val="002B5C26"/>
    <w:rsid w:val="002B7974"/>
    <w:rsid w:val="002C0DD0"/>
    <w:rsid w:val="002C1AB9"/>
    <w:rsid w:val="002C2D6E"/>
    <w:rsid w:val="002C3042"/>
    <w:rsid w:val="002C33EB"/>
    <w:rsid w:val="002C363B"/>
    <w:rsid w:val="002C465A"/>
    <w:rsid w:val="002C666B"/>
    <w:rsid w:val="002C6C07"/>
    <w:rsid w:val="002C6E3F"/>
    <w:rsid w:val="002C7157"/>
    <w:rsid w:val="002C7275"/>
    <w:rsid w:val="002C7F3B"/>
    <w:rsid w:val="002D13DD"/>
    <w:rsid w:val="002D1777"/>
    <w:rsid w:val="002D2F30"/>
    <w:rsid w:val="002D47DE"/>
    <w:rsid w:val="002D54FF"/>
    <w:rsid w:val="002D5C40"/>
    <w:rsid w:val="002D61AB"/>
    <w:rsid w:val="002D7BB2"/>
    <w:rsid w:val="002E1F2C"/>
    <w:rsid w:val="002E273F"/>
    <w:rsid w:val="002E28E9"/>
    <w:rsid w:val="002E348F"/>
    <w:rsid w:val="002E36ED"/>
    <w:rsid w:val="002E466F"/>
    <w:rsid w:val="002E6BFE"/>
    <w:rsid w:val="002F1878"/>
    <w:rsid w:val="002F4310"/>
    <w:rsid w:val="002F4865"/>
    <w:rsid w:val="002F499D"/>
    <w:rsid w:val="002F654F"/>
    <w:rsid w:val="002F7B60"/>
    <w:rsid w:val="0030203A"/>
    <w:rsid w:val="00306A74"/>
    <w:rsid w:val="00311CEC"/>
    <w:rsid w:val="00313325"/>
    <w:rsid w:val="00313A4D"/>
    <w:rsid w:val="00313F34"/>
    <w:rsid w:val="00314DB9"/>
    <w:rsid w:val="0031707F"/>
    <w:rsid w:val="00321E2F"/>
    <w:rsid w:val="003246F2"/>
    <w:rsid w:val="00324865"/>
    <w:rsid w:val="00324B01"/>
    <w:rsid w:val="00324E36"/>
    <w:rsid w:val="0032557C"/>
    <w:rsid w:val="00326478"/>
    <w:rsid w:val="0032788A"/>
    <w:rsid w:val="00331031"/>
    <w:rsid w:val="00331281"/>
    <w:rsid w:val="00332BBD"/>
    <w:rsid w:val="003333CF"/>
    <w:rsid w:val="003347D8"/>
    <w:rsid w:val="003347F8"/>
    <w:rsid w:val="003348AD"/>
    <w:rsid w:val="003350FF"/>
    <w:rsid w:val="0033575A"/>
    <w:rsid w:val="003359F2"/>
    <w:rsid w:val="00340374"/>
    <w:rsid w:val="003405B0"/>
    <w:rsid w:val="00340734"/>
    <w:rsid w:val="0034095A"/>
    <w:rsid w:val="00340B45"/>
    <w:rsid w:val="0034287E"/>
    <w:rsid w:val="00342E44"/>
    <w:rsid w:val="00343125"/>
    <w:rsid w:val="00343334"/>
    <w:rsid w:val="00346F10"/>
    <w:rsid w:val="00347DC8"/>
    <w:rsid w:val="0035030E"/>
    <w:rsid w:val="00350642"/>
    <w:rsid w:val="0035087B"/>
    <w:rsid w:val="00352E5D"/>
    <w:rsid w:val="003538B4"/>
    <w:rsid w:val="00353D3F"/>
    <w:rsid w:val="003546A7"/>
    <w:rsid w:val="003546FB"/>
    <w:rsid w:val="00354E41"/>
    <w:rsid w:val="00355F7D"/>
    <w:rsid w:val="00356C0C"/>
    <w:rsid w:val="00357A18"/>
    <w:rsid w:val="00357CAE"/>
    <w:rsid w:val="0036003D"/>
    <w:rsid w:val="003601EE"/>
    <w:rsid w:val="0036092F"/>
    <w:rsid w:val="00361BC3"/>
    <w:rsid w:val="0036212C"/>
    <w:rsid w:val="00364709"/>
    <w:rsid w:val="00365139"/>
    <w:rsid w:val="00365849"/>
    <w:rsid w:val="00365CEB"/>
    <w:rsid w:val="0036608F"/>
    <w:rsid w:val="00367761"/>
    <w:rsid w:val="00371061"/>
    <w:rsid w:val="003723EC"/>
    <w:rsid w:val="003725C2"/>
    <w:rsid w:val="00373228"/>
    <w:rsid w:val="0037398C"/>
    <w:rsid w:val="00373BCB"/>
    <w:rsid w:val="00373DDA"/>
    <w:rsid w:val="003751D4"/>
    <w:rsid w:val="003765C9"/>
    <w:rsid w:val="0037765F"/>
    <w:rsid w:val="0037789B"/>
    <w:rsid w:val="003805C3"/>
    <w:rsid w:val="003808DC"/>
    <w:rsid w:val="003812EE"/>
    <w:rsid w:val="00381353"/>
    <w:rsid w:val="003817D3"/>
    <w:rsid w:val="00381AD3"/>
    <w:rsid w:val="00382023"/>
    <w:rsid w:val="00382317"/>
    <w:rsid w:val="00382748"/>
    <w:rsid w:val="0038366B"/>
    <w:rsid w:val="00383E27"/>
    <w:rsid w:val="00384A33"/>
    <w:rsid w:val="00384F53"/>
    <w:rsid w:val="00386639"/>
    <w:rsid w:val="0038718B"/>
    <w:rsid w:val="00390037"/>
    <w:rsid w:val="003908CB"/>
    <w:rsid w:val="00390F51"/>
    <w:rsid w:val="00391805"/>
    <w:rsid w:val="00392780"/>
    <w:rsid w:val="003965DB"/>
    <w:rsid w:val="003966A4"/>
    <w:rsid w:val="00396E10"/>
    <w:rsid w:val="00397EA7"/>
    <w:rsid w:val="003A131A"/>
    <w:rsid w:val="003A1873"/>
    <w:rsid w:val="003A3153"/>
    <w:rsid w:val="003A389D"/>
    <w:rsid w:val="003A4099"/>
    <w:rsid w:val="003A4572"/>
    <w:rsid w:val="003A48A3"/>
    <w:rsid w:val="003A4DEB"/>
    <w:rsid w:val="003A56B4"/>
    <w:rsid w:val="003A63A3"/>
    <w:rsid w:val="003A7CE9"/>
    <w:rsid w:val="003A7D94"/>
    <w:rsid w:val="003B074C"/>
    <w:rsid w:val="003B304F"/>
    <w:rsid w:val="003B36FD"/>
    <w:rsid w:val="003B52E3"/>
    <w:rsid w:val="003B6EB4"/>
    <w:rsid w:val="003C0A14"/>
    <w:rsid w:val="003C1256"/>
    <w:rsid w:val="003C1404"/>
    <w:rsid w:val="003C229B"/>
    <w:rsid w:val="003C247E"/>
    <w:rsid w:val="003C2788"/>
    <w:rsid w:val="003C2F63"/>
    <w:rsid w:val="003C4815"/>
    <w:rsid w:val="003C5D94"/>
    <w:rsid w:val="003C7A73"/>
    <w:rsid w:val="003D061C"/>
    <w:rsid w:val="003D16A0"/>
    <w:rsid w:val="003D1765"/>
    <w:rsid w:val="003D188B"/>
    <w:rsid w:val="003D3B9A"/>
    <w:rsid w:val="003D42BA"/>
    <w:rsid w:val="003D4669"/>
    <w:rsid w:val="003D5E2A"/>
    <w:rsid w:val="003D6B57"/>
    <w:rsid w:val="003E0880"/>
    <w:rsid w:val="003E0893"/>
    <w:rsid w:val="003E0C00"/>
    <w:rsid w:val="003E3A80"/>
    <w:rsid w:val="003E3CBC"/>
    <w:rsid w:val="003E4724"/>
    <w:rsid w:val="003E5316"/>
    <w:rsid w:val="003E5B81"/>
    <w:rsid w:val="003E63DA"/>
    <w:rsid w:val="003E6E9A"/>
    <w:rsid w:val="003E7A91"/>
    <w:rsid w:val="003F0052"/>
    <w:rsid w:val="003F080A"/>
    <w:rsid w:val="003F2BA3"/>
    <w:rsid w:val="003F4609"/>
    <w:rsid w:val="003F47E7"/>
    <w:rsid w:val="003F4887"/>
    <w:rsid w:val="003F6718"/>
    <w:rsid w:val="003F7A91"/>
    <w:rsid w:val="00400ACB"/>
    <w:rsid w:val="004014AC"/>
    <w:rsid w:val="00401EA9"/>
    <w:rsid w:val="00402BA3"/>
    <w:rsid w:val="004041BB"/>
    <w:rsid w:val="0040556F"/>
    <w:rsid w:val="00405C57"/>
    <w:rsid w:val="0040634B"/>
    <w:rsid w:val="00406717"/>
    <w:rsid w:val="00406F15"/>
    <w:rsid w:val="00407DF5"/>
    <w:rsid w:val="004112B7"/>
    <w:rsid w:val="004113F2"/>
    <w:rsid w:val="0041189C"/>
    <w:rsid w:val="00412846"/>
    <w:rsid w:val="0041286B"/>
    <w:rsid w:val="00412E55"/>
    <w:rsid w:val="00412EDA"/>
    <w:rsid w:val="00413ED6"/>
    <w:rsid w:val="0041470D"/>
    <w:rsid w:val="00415306"/>
    <w:rsid w:val="004153E5"/>
    <w:rsid w:val="00416293"/>
    <w:rsid w:val="004165A5"/>
    <w:rsid w:val="004165E0"/>
    <w:rsid w:val="0042020F"/>
    <w:rsid w:val="004209AD"/>
    <w:rsid w:val="00420E26"/>
    <w:rsid w:val="00423265"/>
    <w:rsid w:val="00423AB0"/>
    <w:rsid w:val="004241CA"/>
    <w:rsid w:val="00424DB7"/>
    <w:rsid w:val="0042508B"/>
    <w:rsid w:val="004255AF"/>
    <w:rsid w:val="00425EF9"/>
    <w:rsid w:val="00426293"/>
    <w:rsid w:val="0043056E"/>
    <w:rsid w:val="0043102C"/>
    <w:rsid w:val="00431770"/>
    <w:rsid w:val="00431D80"/>
    <w:rsid w:val="0043264C"/>
    <w:rsid w:val="00432EDE"/>
    <w:rsid w:val="00433361"/>
    <w:rsid w:val="00433970"/>
    <w:rsid w:val="004346A4"/>
    <w:rsid w:val="00434E74"/>
    <w:rsid w:val="00435970"/>
    <w:rsid w:val="004366AC"/>
    <w:rsid w:val="00436879"/>
    <w:rsid w:val="004372FA"/>
    <w:rsid w:val="00437C0C"/>
    <w:rsid w:val="00437DC8"/>
    <w:rsid w:val="00440935"/>
    <w:rsid w:val="0044137D"/>
    <w:rsid w:val="00441DE0"/>
    <w:rsid w:val="004428F8"/>
    <w:rsid w:val="004438EC"/>
    <w:rsid w:val="00445686"/>
    <w:rsid w:val="00446471"/>
    <w:rsid w:val="004470BD"/>
    <w:rsid w:val="00447425"/>
    <w:rsid w:val="00447F68"/>
    <w:rsid w:val="004508EB"/>
    <w:rsid w:val="004515F1"/>
    <w:rsid w:val="00453947"/>
    <w:rsid w:val="00456A2C"/>
    <w:rsid w:val="00457B50"/>
    <w:rsid w:val="00460668"/>
    <w:rsid w:val="004611C1"/>
    <w:rsid w:val="00462B72"/>
    <w:rsid w:val="00465AF5"/>
    <w:rsid w:val="004661B0"/>
    <w:rsid w:val="00466FEA"/>
    <w:rsid w:val="00470096"/>
    <w:rsid w:val="004702BD"/>
    <w:rsid w:val="00470775"/>
    <w:rsid w:val="0047091D"/>
    <w:rsid w:val="00472D5C"/>
    <w:rsid w:val="00473A7F"/>
    <w:rsid w:val="0047596E"/>
    <w:rsid w:val="00477865"/>
    <w:rsid w:val="00480AE7"/>
    <w:rsid w:val="00480F9B"/>
    <w:rsid w:val="00482A44"/>
    <w:rsid w:val="004838AA"/>
    <w:rsid w:val="00484599"/>
    <w:rsid w:val="004851C5"/>
    <w:rsid w:val="00485335"/>
    <w:rsid w:val="00485F0D"/>
    <w:rsid w:val="00487EFD"/>
    <w:rsid w:val="00490CAB"/>
    <w:rsid w:val="004911DC"/>
    <w:rsid w:val="004920BD"/>
    <w:rsid w:val="004944B6"/>
    <w:rsid w:val="00494A80"/>
    <w:rsid w:val="00494F3A"/>
    <w:rsid w:val="004A3B8B"/>
    <w:rsid w:val="004A4630"/>
    <w:rsid w:val="004A4CC2"/>
    <w:rsid w:val="004A5AEC"/>
    <w:rsid w:val="004A7952"/>
    <w:rsid w:val="004A7AFF"/>
    <w:rsid w:val="004B02D1"/>
    <w:rsid w:val="004B1465"/>
    <w:rsid w:val="004B268D"/>
    <w:rsid w:val="004B5555"/>
    <w:rsid w:val="004B6A9B"/>
    <w:rsid w:val="004B6CAE"/>
    <w:rsid w:val="004C0A57"/>
    <w:rsid w:val="004C159B"/>
    <w:rsid w:val="004C1CEC"/>
    <w:rsid w:val="004C4320"/>
    <w:rsid w:val="004C4A55"/>
    <w:rsid w:val="004C5584"/>
    <w:rsid w:val="004C6B9E"/>
    <w:rsid w:val="004C6C6E"/>
    <w:rsid w:val="004C780E"/>
    <w:rsid w:val="004D090D"/>
    <w:rsid w:val="004D14D8"/>
    <w:rsid w:val="004D2C1C"/>
    <w:rsid w:val="004D3D91"/>
    <w:rsid w:val="004D4549"/>
    <w:rsid w:val="004D5ACE"/>
    <w:rsid w:val="004D5BB9"/>
    <w:rsid w:val="004D7834"/>
    <w:rsid w:val="004D7BF8"/>
    <w:rsid w:val="004E01E1"/>
    <w:rsid w:val="004E0B7A"/>
    <w:rsid w:val="004E0B8E"/>
    <w:rsid w:val="004E1894"/>
    <w:rsid w:val="004E2CF6"/>
    <w:rsid w:val="004E3BBF"/>
    <w:rsid w:val="004E4CC2"/>
    <w:rsid w:val="004E518C"/>
    <w:rsid w:val="004E6F94"/>
    <w:rsid w:val="004E7578"/>
    <w:rsid w:val="004F0107"/>
    <w:rsid w:val="004F1699"/>
    <w:rsid w:val="004F17FB"/>
    <w:rsid w:val="004F1983"/>
    <w:rsid w:val="004F3090"/>
    <w:rsid w:val="004F4346"/>
    <w:rsid w:val="004F489A"/>
    <w:rsid w:val="004F4A39"/>
    <w:rsid w:val="004F4D75"/>
    <w:rsid w:val="004F5F21"/>
    <w:rsid w:val="004F66D0"/>
    <w:rsid w:val="004F6747"/>
    <w:rsid w:val="00500332"/>
    <w:rsid w:val="00500F88"/>
    <w:rsid w:val="00504154"/>
    <w:rsid w:val="00504223"/>
    <w:rsid w:val="0050477B"/>
    <w:rsid w:val="005057CC"/>
    <w:rsid w:val="00505858"/>
    <w:rsid w:val="00505A9A"/>
    <w:rsid w:val="00505F80"/>
    <w:rsid w:val="00506735"/>
    <w:rsid w:val="005069A5"/>
    <w:rsid w:val="00507E86"/>
    <w:rsid w:val="0051089D"/>
    <w:rsid w:val="005115F3"/>
    <w:rsid w:val="00512BF2"/>
    <w:rsid w:val="00513834"/>
    <w:rsid w:val="00514908"/>
    <w:rsid w:val="00514A6D"/>
    <w:rsid w:val="00514FBE"/>
    <w:rsid w:val="00515EB7"/>
    <w:rsid w:val="00520518"/>
    <w:rsid w:val="005208EB"/>
    <w:rsid w:val="005209D7"/>
    <w:rsid w:val="00520CD4"/>
    <w:rsid w:val="0052205A"/>
    <w:rsid w:val="00523D1E"/>
    <w:rsid w:val="0052537E"/>
    <w:rsid w:val="00525F48"/>
    <w:rsid w:val="0052611C"/>
    <w:rsid w:val="005261F1"/>
    <w:rsid w:val="00526784"/>
    <w:rsid w:val="00526E2C"/>
    <w:rsid w:val="00527268"/>
    <w:rsid w:val="00527CD2"/>
    <w:rsid w:val="00531527"/>
    <w:rsid w:val="005316B6"/>
    <w:rsid w:val="00533FFC"/>
    <w:rsid w:val="0053539D"/>
    <w:rsid w:val="005361E0"/>
    <w:rsid w:val="005378EF"/>
    <w:rsid w:val="00537BE2"/>
    <w:rsid w:val="00540570"/>
    <w:rsid w:val="005437CF"/>
    <w:rsid w:val="0054482C"/>
    <w:rsid w:val="00545F9E"/>
    <w:rsid w:val="00547B5A"/>
    <w:rsid w:val="00550282"/>
    <w:rsid w:val="0055130D"/>
    <w:rsid w:val="005550DD"/>
    <w:rsid w:val="00555359"/>
    <w:rsid w:val="005575BA"/>
    <w:rsid w:val="00557DC5"/>
    <w:rsid w:val="00560F77"/>
    <w:rsid w:val="00561EA3"/>
    <w:rsid w:val="005624A0"/>
    <w:rsid w:val="005634AE"/>
    <w:rsid w:val="005635C8"/>
    <w:rsid w:val="00564B12"/>
    <w:rsid w:val="00564DB7"/>
    <w:rsid w:val="0056550D"/>
    <w:rsid w:val="005659AC"/>
    <w:rsid w:val="00566122"/>
    <w:rsid w:val="005665E1"/>
    <w:rsid w:val="00567592"/>
    <w:rsid w:val="00567730"/>
    <w:rsid w:val="00567B55"/>
    <w:rsid w:val="005701BB"/>
    <w:rsid w:val="005709B5"/>
    <w:rsid w:val="00570BB9"/>
    <w:rsid w:val="005712A8"/>
    <w:rsid w:val="00572418"/>
    <w:rsid w:val="00572A77"/>
    <w:rsid w:val="00573BE5"/>
    <w:rsid w:val="00574301"/>
    <w:rsid w:val="00574806"/>
    <w:rsid w:val="005752A3"/>
    <w:rsid w:val="00575CB7"/>
    <w:rsid w:val="00580F55"/>
    <w:rsid w:val="00583F70"/>
    <w:rsid w:val="00584D05"/>
    <w:rsid w:val="0058523D"/>
    <w:rsid w:val="00586934"/>
    <w:rsid w:val="00587C00"/>
    <w:rsid w:val="00587E4F"/>
    <w:rsid w:val="0059033F"/>
    <w:rsid w:val="00591BBD"/>
    <w:rsid w:val="005931CB"/>
    <w:rsid w:val="0059449D"/>
    <w:rsid w:val="00597E4B"/>
    <w:rsid w:val="005A1260"/>
    <w:rsid w:val="005A2328"/>
    <w:rsid w:val="005A2FA1"/>
    <w:rsid w:val="005A3014"/>
    <w:rsid w:val="005A35B6"/>
    <w:rsid w:val="005A4232"/>
    <w:rsid w:val="005A50A0"/>
    <w:rsid w:val="005A6740"/>
    <w:rsid w:val="005A6767"/>
    <w:rsid w:val="005A77C9"/>
    <w:rsid w:val="005A7A37"/>
    <w:rsid w:val="005B016E"/>
    <w:rsid w:val="005B03C3"/>
    <w:rsid w:val="005B0807"/>
    <w:rsid w:val="005B0C96"/>
    <w:rsid w:val="005B1244"/>
    <w:rsid w:val="005B214B"/>
    <w:rsid w:val="005B2CA3"/>
    <w:rsid w:val="005B3314"/>
    <w:rsid w:val="005B3467"/>
    <w:rsid w:val="005B5AF6"/>
    <w:rsid w:val="005B61FE"/>
    <w:rsid w:val="005B6687"/>
    <w:rsid w:val="005C09B3"/>
    <w:rsid w:val="005C0D7E"/>
    <w:rsid w:val="005C0DE7"/>
    <w:rsid w:val="005C0F07"/>
    <w:rsid w:val="005C177B"/>
    <w:rsid w:val="005C1CA1"/>
    <w:rsid w:val="005C2571"/>
    <w:rsid w:val="005C2DE6"/>
    <w:rsid w:val="005C3E05"/>
    <w:rsid w:val="005C4EBF"/>
    <w:rsid w:val="005C5098"/>
    <w:rsid w:val="005C58EB"/>
    <w:rsid w:val="005C5977"/>
    <w:rsid w:val="005C7ED7"/>
    <w:rsid w:val="005D01A4"/>
    <w:rsid w:val="005D088D"/>
    <w:rsid w:val="005D0D39"/>
    <w:rsid w:val="005D1A7D"/>
    <w:rsid w:val="005D1D9B"/>
    <w:rsid w:val="005D1F21"/>
    <w:rsid w:val="005D392F"/>
    <w:rsid w:val="005D57AA"/>
    <w:rsid w:val="005D5D39"/>
    <w:rsid w:val="005D78A2"/>
    <w:rsid w:val="005E1C52"/>
    <w:rsid w:val="005E2E68"/>
    <w:rsid w:val="005E33D2"/>
    <w:rsid w:val="005E41E1"/>
    <w:rsid w:val="005E4442"/>
    <w:rsid w:val="005E4BD2"/>
    <w:rsid w:val="005E501E"/>
    <w:rsid w:val="005E50F3"/>
    <w:rsid w:val="005E5490"/>
    <w:rsid w:val="005E5F00"/>
    <w:rsid w:val="005F2D4C"/>
    <w:rsid w:val="005F31D5"/>
    <w:rsid w:val="005F37D4"/>
    <w:rsid w:val="005F42D2"/>
    <w:rsid w:val="005F4DD9"/>
    <w:rsid w:val="005F51F9"/>
    <w:rsid w:val="005F554A"/>
    <w:rsid w:val="005F67E2"/>
    <w:rsid w:val="006020D9"/>
    <w:rsid w:val="0060267A"/>
    <w:rsid w:val="006030D6"/>
    <w:rsid w:val="006043A4"/>
    <w:rsid w:val="00605007"/>
    <w:rsid w:val="0060594A"/>
    <w:rsid w:val="006105B3"/>
    <w:rsid w:val="006119B8"/>
    <w:rsid w:val="00614CD3"/>
    <w:rsid w:val="0061627F"/>
    <w:rsid w:val="00616BF1"/>
    <w:rsid w:val="0062043A"/>
    <w:rsid w:val="00620808"/>
    <w:rsid w:val="006217E3"/>
    <w:rsid w:val="00621A67"/>
    <w:rsid w:val="00621EDB"/>
    <w:rsid w:val="00622F37"/>
    <w:rsid w:val="006232A3"/>
    <w:rsid w:val="006240A6"/>
    <w:rsid w:val="006242DF"/>
    <w:rsid w:val="0062497C"/>
    <w:rsid w:val="00624EB7"/>
    <w:rsid w:val="0062600E"/>
    <w:rsid w:val="00626EC9"/>
    <w:rsid w:val="00636643"/>
    <w:rsid w:val="006374CD"/>
    <w:rsid w:val="00637F16"/>
    <w:rsid w:val="00640570"/>
    <w:rsid w:val="00640CB0"/>
    <w:rsid w:val="00641143"/>
    <w:rsid w:val="0064267E"/>
    <w:rsid w:val="006430FF"/>
    <w:rsid w:val="0064347A"/>
    <w:rsid w:val="00643967"/>
    <w:rsid w:val="00645ACB"/>
    <w:rsid w:val="0064721C"/>
    <w:rsid w:val="00647882"/>
    <w:rsid w:val="00647DA8"/>
    <w:rsid w:val="00647F9D"/>
    <w:rsid w:val="006502AB"/>
    <w:rsid w:val="00650A17"/>
    <w:rsid w:val="00650F32"/>
    <w:rsid w:val="00651177"/>
    <w:rsid w:val="0065343A"/>
    <w:rsid w:val="00653A2A"/>
    <w:rsid w:val="00653B74"/>
    <w:rsid w:val="00655FEF"/>
    <w:rsid w:val="006569FD"/>
    <w:rsid w:val="0066096D"/>
    <w:rsid w:val="0066100B"/>
    <w:rsid w:val="0066219C"/>
    <w:rsid w:val="00663D25"/>
    <w:rsid w:val="00665CE9"/>
    <w:rsid w:val="0066654B"/>
    <w:rsid w:val="00666B1D"/>
    <w:rsid w:val="006672FF"/>
    <w:rsid w:val="00671816"/>
    <w:rsid w:val="006724CA"/>
    <w:rsid w:val="006727E9"/>
    <w:rsid w:val="006736E9"/>
    <w:rsid w:val="006746CD"/>
    <w:rsid w:val="00674DB1"/>
    <w:rsid w:val="00677156"/>
    <w:rsid w:val="006779A1"/>
    <w:rsid w:val="006807B3"/>
    <w:rsid w:val="006813A4"/>
    <w:rsid w:val="00681F77"/>
    <w:rsid w:val="006823B3"/>
    <w:rsid w:val="00682BA0"/>
    <w:rsid w:val="00682E7A"/>
    <w:rsid w:val="0068368F"/>
    <w:rsid w:val="0068390A"/>
    <w:rsid w:val="00684D30"/>
    <w:rsid w:val="0068528A"/>
    <w:rsid w:val="006855D3"/>
    <w:rsid w:val="00685D06"/>
    <w:rsid w:val="00686202"/>
    <w:rsid w:val="006864BD"/>
    <w:rsid w:val="00690243"/>
    <w:rsid w:val="0069139A"/>
    <w:rsid w:val="006917A7"/>
    <w:rsid w:val="00691862"/>
    <w:rsid w:val="0069219F"/>
    <w:rsid w:val="006944EB"/>
    <w:rsid w:val="00694C2D"/>
    <w:rsid w:val="006954C4"/>
    <w:rsid w:val="006A00B7"/>
    <w:rsid w:val="006A0563"/>
    <w:rsid w:val="006A134B"/>
    <w:rsid w:val="006A1B12"/>
    <w:rsid w:val="006A229F"/>
    <w:rsid w:val="006A34AC"/>
    <w:rsid w:val="006A46A7"/>
    <w:rsid w:val="006A4D18"/>
    <w:rsid w:val="006A4F09"/>
    <w:rsid w:val="006A50E4"/>
    <w:rsid w:val="006A7371"/>
    <w:rsid w:val="006B34C9"/>
    <w:rsid w:val="006B399A"/>
    <w:rsid w:val="006B4795"/>
    <w:rsid w:val="006B5791"/>
    <w:rsid w:val="006B60A2"/>
    <w:rsid w:val="006B6798"/>
    <w:rsid w:val="006B77BE"/>
    <w:rsid w:val="006B7B54"/>
    <w:rsid w:val="006C06AF"/>
    <w:rsid w:val="006C0F76"/>
    <w:rsid w:val="006C1340"/>
    <w:rsid w:val="006C23C2"/>
    <w:rsid w:val="006C33AC"/>
    <w:rsid w:val="006C4B1F"/>
    <w:rsid w:val="006C5C39"/>
    <w:rsid w:val="006C6FBB"/>
    <w:rsid w:val="006C723E"/>
    <w:rsid w:val="006C7B71"/>
    <w:rsid w:val="006D01E3"/>
    <w:rsid w:val="006D3A6D"/>
    <w:rsid w:val="006D46C6"/>
    <w:rsid w:val="006D4F91"/>
    <w:rsid w:val="006D5556"/>
    <w:rsid w:val="006D6DB3"/>
    <w:rsid w:val="006E0419"/>
    <w:rsid w:val="006E0CF5"/>
    <w:rsid w:val="006E13B1"/>
    <w:rsid w:val="006E15B5"/>
    <w:rsid w:val="006E18EB"/>
    <w:rsid w:val="006E1C31"/>
    <w:rsid w:val="006E31A3"/>
    <w:rsid w:val="006E45CC"/>
    <w:rsid w:val="006E52E1"/>
    <w:rsid w:val="006E5C6C"/>
    <w:rsid w:val="006E63DE"/>
    <w:rsid w:val="006E6A42"/>
    <w:rsid w:val="006E70D1"/>
    <w:rsid w:val="006F04D9"/>
    <w:rsid w:val="006F07FA"/>
    <w:rsid w:val="006F0FBF"/>
    <w:rsid w:val="006F137B"/>
    <w:rsid w:val="006F1B2E"/>
    <w:rsid w:val="006F1DC1"/>
    <w:rsid w:val="006F2292"/>
    <w:rsid w:val="006F30C9"/>
    <w:rsid w:val="006F31D7"/>
    <w:rsid w:val="006F3670"/>
    <w:rsid w:val="006F3932"/>
    <w:rsid w:val="006F3B2C"/>
    <w:rsid w:val="006F48D3"/>
    <w:rsid w:val="006F4901"/>
    <w:rsid w:val="006F4ABF"/>
    <w:rsid w:val="006F617A"/>
    <w:rsid w:val="006F6D52"/>
    <w:rsid w:val="007001BB"/>
    <w:rsid w:val="0070184C"/>
    <w:rsid w:val="007028E7"/>
    <w:rsid w:val="007036A4"/>
    <w:rsid w:val="007039B7"/>
    <w:rsid w:val="00703CAD"/>
    <w:rsid w:val="0070401B"/>
    <w:rsid w:val="00704082"/>
    <w:rsid w:val="007042A5"/>
    <w:rsid w:val="00705371"/>
    <w:rsid w:val="00706171"/>
    <w:rsid w:val="007077DC"/>
    <w:rsid w:val="00707DAE"/>
    <w:rsid w:val="00710C2B"/>
    <w:rsid w:val="00711BFA"/>
    <w:rsid w:val="00713384"/>
    <w:rsid w:val="00713D73"/>
    <w:rsid w:val="007141E1"/>
    <w:rsid w:val="00714F31"/>
    <w:rsid w:val="0071593B"/>
    <w:rsid w:val="00715E74"/>
    <w:rsid w:val="007219F6"/>
    <w:rsid w:val="00722046"/>
    <w:rsid w:val="00722CFC"/>
    <w:rsid w:val="0072440A"/>
    <w:rsid w:val="00724504"/>
    <w:rsid w:val="007247EB"/>
    <w:rsid w:val="007257D4"/>
    <w:rsid w:val="00726485"/>
    <w:rsid w:val="00726F2B"/>
    <w:rsid w:val="00732F1A"/>
    <w:rsid w:val="00733151"/>
    <w:rsid w:val="00733AC8"/>
    <w:rsid w:val="00734A87"/>
    <w:rsid w:val="00734CF6"/>
    <w:rsid w:val="00735189"/>
    <w:rsid w:val="007360FB"/>
    <w:rsid w:val="007369A0"/>
    <w:rsid w:val="00740E6A"/>
    <w:rsid w:val="007413D9"/>
    <w:rsid w:val="0074150C"/>
    <w:rsid w:val="00742024"/>
    <w:rsid w:val="007434B4"/>
    <w:rsid w:val="00744360"/>
    <w:rsid w:val="007455AC"/>
    <w:rsid w:val="00745685"/>
    <w:rsid w:val="0074593E"/>
    <w:rsid w:val="007460BC"/>
    <w:rsid w:val="00746586"/>
    <w:rsid w:val="00747190"/>
    <w:rsid w:val="00747779"/>
    <w:rsid w:val="00747DDA"/>
    <w:rsid w:val="00747F03"/>
    <w:rsid w:val="00750446"/>
    <w:rsid w:val="00751132"/>
    <w:rsid w:val="00751F7C"/>
    <w:rsid w:val="00753FAF"/>
    <w:rsid w:val="00755384"/>
    <w:rsid w:val="00755F77"/>
    <w:rsid w:val="007567BC"/>
    <w:rsid w:val="007568EE"/>
    <w:rsid w:val="00757871"/>
    <w:rsid w:val="007601F3"/>
    <w:rsid w:val="007606C3"/>
    <w:rsid w:val="00760E64"/>
    <w:rsid w:val="007611A9"/>
    <w:rsid w:val="00761C5D"/>
    <w:rsid w:val="00761F02"/>
    <w:rsid w:val="0076488F"/>
    <w:rsid w:val="00764A52"/>
    <w:rsid w:val="00765AED"/>
    <w:rsid w:val="00766254"/>
    <w:rsid w:val="0076675E"/>
    <w:rsid w:val="0076684A"/>
    <w:rsid w:val="00767220"/>
    <w:rsid w:val="00771449"/>
    <w:rsid w:val="00771DE6"/>
    <w:rsid w:val="007723AB"/>
    <w:rsid w:val="0077273F"/>
    <w:rsid w:val="0077276B"/>
    <w:rsid w:val="007741AD"/>
    <w:rsid w:val="00774632"/>
    <w:rsid w:val="00775065"/>
    <w:rsid w:val="007750A2"/>
    <w:rsid w:val="00775FAA"/>
    <w:rsid w:val="00777B6C"/>
    <w:rsid w:val="00780CB0"/>
    <w:rsid w:val="00783E0D"/>
    <w:rsid w:val="007847B2"/>
    <w:rsid w:val="00785952"/>
    <w:rsid w:val="00785C59"/>
    <w:rsid w:val="00786755"/>
    <w:rsid w:val="00787111"/>
    <w:rsid w:val="00787136"/>
    <w:rsid w:val="0078751B"/>
    <w:rsid w:val="00787713"/>
    <w:rsid w:val="00787B90"/>
    <w:rsid w:val="007928E2"/>
    <w:rsid w:val="007936B7"/>
    <w:rsid w:val="007938A2"/>
    <w:rsid w:val="00793C99"/>
    <w:rsid w:val="007946C7"/>
    <w:rsid w:val="007948EB"/>
    <w:rsid w:val="0079531F"/>
    <w:rsid w:val="00795D1A"/>
    <w:rsid w:val="007972B8"/>
    <w:rsid w:val="00797518"/>
    <w:rsid w:val="007975C6"/>
    <w:rsid w:val="007A33DB"/>
    <w:rsid w:val="007A3ABD"/>
    <w:rsid w:val="007A4B56"/>
    <w:rsid w:val="007A54CF"/>
    <w:rsid w:val="007A5DDD"/>
    <w:rsid w:val="007A69F1"/>
    <w:rsid w:val="007A6B90"/>
    <w:rsid w:val="007B00EC"/>
    <w:rsid w:val="007B0338"/>
    <w:rsid w:val="007B0520"/>
    <w:rsid w:val="007B2232"/>
    <w:rsid w:val="007B4A00"/>
    <w:rsid w:val="007B644C"/>
    <w:rsid w:val="007B65F8"/>
    <w:rsid w:val="007B7132"/>
    <w:rsid w:val="007C0C56"/>
    <w:rsid w:val="007C2C9D"/>
    <w:rsid w:val="007C302F"/>
    <w:rsid w:val="007C5C1F"/>
    <w:rsid w:val="007C5F6A"/>
    <w:rsid w:val="007C6ED7"/>
    <w:rsid w:val="007C76F3"/>
    <w:rsid w:val="007D0885"/>
    <w:rsid w:val="007D1565"/>
    <w:rsid w:val="007D23C8"/>
    <w:rsid w:val="007D348B"/>
    <w:rsid w:val="007D3A8A"/>
    <w:rsid w:val="007D405F"/>
    <w:rsid w:val="007D460B"/>
    <w:rsid w:val="007D4EAE"/>
    <w:rsid w:val="007D57AF"/>
    <w:rsid w:val="007D5C23"/>
    <w:rsid w:val="007D6E84"/>
    <w:rsid w:val="007D71A8"/>
    <w:rsid w:val="007D7812"/>
    <w:rsid w:val="007E0993"/>
    <w:rsid w:val="007E1305"/>
    <w:rsid w:val="007E1DC0"/>
    <w:rsid w:val="007E256E"/>
    <w:rsid w:val="007E2C2B"/>
    <w:rsid w:val="007E2F36"/>
    <w:rsid w:val="007E3355"/>
    <w:rsid w:val="007E4784"/>
    <w:rsid w:val="007E484A"/>
    <w:rsid w:val="007E4969"/>
    <w:rsid w:val="007E5152"/>
    <w:rsid w:val="007E5BC4"/>
    <w:rsid w:val="007F501B"/>
    <w:rsid w:val="007F589A"/>
    <w:rsid w:val="007F5A41"/>
    <w:rsid w:val="007F5C7E"/>
    <w:rsid w:val="007F5C8A"/>
    <w:rsid w:val="007F6ECA"/>
    <w:rsid w:val="00801B24"/>
    <w:rsid w:val="008022FA"/>
    <w:rsid w:val="00802842"/>
    <w:rsid w:val="008029A3"/>
    <w:rsid w:val="00802D88"/>
    <w:rsid w:val="008041E9"/>
    <w:rsid w:val="0080530F"/>
    <w:rsid w:val="00805524"/>
    <w:rsid w:val="00805B8A"/>
    <w:rsid w:val="00805E68"/>
    <w:rsid w:val="00807280"/>
    <w:rsid w:val="00807527"/>
    <w:rsid w:val="0080761C"/>
    <w:rsid w:val="008100B3"/>
    <w:rsid w:val="00811559"/>
    <w:rsid w:val="0081239D"/>
    <w:rsid w:val="008137E0"/>
    <w:rsid w:val="00814617"/>
    <w:rsid w:val="00814F1A"/>
    <w:rsid w:val="008168BB"/>
    <w:rsid w:val="008171F2"/>
    <w:rsid w:val="008205E0"/>
    <w:rsid w:val="00820C24"/>
    <w:rsid w:val="00821980"/>
    <w:rsid w:val="0082253F"/>
    <w:rsid w:val="00822F1E"/>
    <w:rsid w:val="00823B5F"/>
    <w:rsid w:val="00824B7E"/>
    <w:rsid w:val="00826848"/>
    <w:rsid w:val="00826A07"/>
    <w:rsid w:val="00826FDC"/>
    <w:rsid w:val="008327F1"/>
    <w:rsid w:val="0083358D"/>
    <w:rsid w:val="00833685"/>
    <w:rsid w:val="008348A7"/>
    <w:rsid w:val="00834DF7"/>
    <w:rsid w:val="008368A0"/>
    <w:rsid w:val="00840AB2"/>
    <w:rsid w:val="008417A5"/>
    <w:rsid w:val="00842D56"/>
    <w:rsid w:val="00844028"/>
    <w:rsid w:val="00844573"/>
    <w:rsid w:val="00844C56"/>
    <w:rsid w:val="00845C17"/>
    <w:rsid w:val="00846C2C"/>
    <w:rsid w:val="00850126"/>
    <w:rsid w:val="0085129C"/>
    <w:rsid w:val="00852675"/>
    <w:rsid w:val="00852853"/>
    <w:rsid w:val="00853251"/>
    <w:rsid w:val="00854301"/>
    <w:rsid w:val="0085509C"/>
    <w:rsid w:val="008558C2"/>
    <w:rsid w:val="008570AA"/>
    <w:rsid w:val="00860E07"/>
    <w:rsid w:val="008613AD"/>
    <w:rsid w:val="00861B69"/>
    <w:rsid w:val="0086223C"/>
    <w:rsid w:val="00862AC9"/>
    <w:rsid w:val="00862E2B"/>
    <w:rsid w:val="00863896"/>
    <w:rsid w:val="00865117"/>
    <w:rsid w:val="00865FC0"/>
    <w:rsid w:val="00865FEB"/>
    <w:rsid w:val="0086659F"/>
    <w:rsid w:val="00866B3B"/>
    <w:rsid w:val="00867248"/>
    <w:rsid w:val="008672AB"/>
    <w:rsid w:val="008706F9"/>
    <w:rsid w:val="00871BBB"/>
    <w:rsid w:val="00873CDE"/>
    <w:rsid w:val="00874C18"/>
    <w:rsid w:val="00875458"/>
    <w:rsid w:val="00876925"/>
    <w:rsid w:val="00877941"/>
    <w:rsid w:val="0088016F"/>
    <w:rsid w:val="00880359"/>
    <w:rsid w:val="0088062D"/>
    <w:rsid w:val="00880C22"/>
    <w:rsid w:val="00881408"/>
    <w:rsid w:val="0088206F"/>
    <w:rsid w:val="008821CE"/>
    <w:rsid w:val="00882419"/>
    <w:rsid w:val="008828A3"/>
    <w:rsid w:val="00882F88"/>
    <w:rsid w:val="008836B3"/>
    <w:rsid w:val="00883835"/>
    <w:rsid w:val="00884527"/>
    <w:rsid w:val="00885429"/>
    <w:rsid w:val="00886054"/>
    <w:rsid w:val="008862FF"/>
    <w:rsid w:val="00886FAE"/>
    <w:rsid w:val="00887570"/>
    <w:rsid w:val="0088767A"/>
    <w:rsid w:val="00892D2C"/>
    <w:rsid w:val="00893531"/>
    <w:rsid w:val="008952DA"/>
    <w:rsid w:val="00895D20"/>
    <w:rsid w:val="008961A9"/>
    <w:rsid w:val="00897720"/>
    <w:rsid w:val="008978AE"/>
    <w:rsid w:val="008A0865"/>
    <w:rsid w:val="008A1CC1"/>
    <w:rsid w:val="008A1E03"/>
    <w:rsid w:val="008A400C"/>
    <w:rsid w:val="008A4564"/>
    <w:rsid w:val="008A64F6"/>
    <w:rsid w:val="008A664A"/>
    <w:rsid w:val="008A6C2A"/>
    <w:rsid w:val="008A75A2"/>
    <w:rsid w:val="008B064A"/>
    <w:rsid w:val="008B35FF"/>
    <w:rsid w:val="008B3914"/>
    <w:rsid w:val="008B3B34"/>
    <w:rsid w:val="008B4ECD"/>
    <w:rsid w:val="008B685F"/>
    <w:rsid w:val="008B7C50"/>
    <w:rsid w:val="008B7C74"/>
    <w:rsid w:val="008B7E9E"/>
    <w:rsid w:val="008C008E"/>
    <w:rsid w:val="008C2834"/>
    <w:rsid w:val="008C29DE"/>
    <w:rsid w:val="008C2DE1"/>
    <w:rsid w:val="008C3A07"/>
    <w:rsid w:val="008C41AF"/>
    <w:rsid w:val="008C47C2"/>
    <w:rsid w:val="008C59E1"/>
    <w:rsid w:val="008D0C02"/>
    <w:rsid w:val="008D201F"/>
    <w:rsid w:val="008D2612"/>
    <w:rsid w:val="008D2C54"/>
    <w:rsid w:val="008D3FC4"/>
    <w:rsid w:val="008D499A"/>
    <w:rsid w:val="008D4A08"/>
    <w:rsid w:val="008D4AA8"/>
    <w:rsid w:val="008D5A64"/>
    <w:rsid w:val="008D63C6"/>
    <w:rsid w:val="008D71E1"/>
    <w:rsid w:val="008E1B2E"/>
    <w:rsid w:val="008E2AAD"/>
    <w:rsid w:val="008E2E02"/>
    <w:rsid w:val="008E3392"/>
    <w:rsid w:val="008E3C1A"/>
    <w:rsid w:val="008E4ED5"/>
    <w:rsid w:val="008E6DFB"/>
    <w:rsid w:val="008F1C57"/>
    <w:rsid w:val="008F587E"/>
    <w:rsid w:val="008F63FC"/>
    <w:rsid w:val="008F6500"/>
    <w:rsid w:val="008F73EE"/>
    <w:rsid w:val="00901406"/>
    <w:rsid w:val="00901880"/>
    <w:rsid w:val="00901F5B"/>
    <w:rsid w:val="0090312E"/>
    <w:rsid w:val="00903231"/>
    <w:rsid w:val="0090323D"/>
    <w:rsid w:val="0090365C"/>
    <w:rsid w:val="009040DE"/>
    <w:rsid w:val="00904101"/>
    <w:rsid w:val="00904FDD"/>
    <w:rsid w:val="009055CB"/>
    <w:rsid w:val="009069C0"/>
    <w:rsid w:val="0090766C"/>
    <w:rsid w:val="009104BE"/>
    <w:rsid w:val="00910FB9"/>
    <w:rsid w:val="0091102F"/>
    <w:rsid w:val="009130C4"/>
    <w:rsid w:val="009138A1"/>
    <w:rsid w:val="00913D07"/>
    <w:rsid w:val="00914055"/>
    <w:rsid w:val="00915C2A"/>
    <w:rsid w:val="00916580"/>
    <w:rsid w:val="0091715D"/>
    <w:rsid w:val="009179EE"/>
    <w:rsid w:val="00917A3B"/>
    <w:rsid w:val="00917B30"/>
    <w:rsid w:val="00921556"/>
    <w:rsid w:val="0092181D"/>
    <w:rsid w:val="009220E1"/>
    <w:rsid w:val="009226FF"/>
    <w:rsid w:val="00922BF1"/>
    <w:rsid w:val="00922DDF"/>
    <w:rsid w:val="0092412A"/>
    <w:rsid w:val="0092516A"/>
    <w:rsid w:val="009258D3"/>
    <w:rsid w:val="00926E98"/>
    <w:rsid w:val="0093049E"/>
    <w:rsid w:val="00932D24"/>
    <w:rsid w:val="00933E5B"/>
    <w:rsid w:val="0093449D"/>
    <w:rsid w:val="0093744F"/>
    <w:rsid w:val="009438E2"/>
    <w:rsid w:val="00943F2F"/>
    <w:rsid w:val="009440E8"/>
    <w:rsid w:val="0094476B"/>
    <w:rsid w:val="00944F45"/>
    <w:rsid w:val="00945FCD"/>
    <w:rsid w:val="009471C8"/>
    <w:rsid w:val="00950768"/>
    <w:rsid w:val="00951E05"/>
    <w:rsid w:val="009523BC"/>
    <w:rsid w:val="0095283A"/>
    <w:rsid w:val="009530CA"/>
    <w:rsid w:val="00953295"/>
    <w:rsid w:val="009533D4"/>
    <w:rsid w:val="009536C0"/>
    <w:rsid w:val="00954572"/>
    <w:rsid w:val="00955A0A"/>
    <w:rsid w:val="00956792"/>
    <w:rsid w:val="009575AE"/>
    <w:rsid w:val="009602E3"/>
    <w:rsid w:val="0096037C"/>
    <w:rsid w:val="009605C3"/>
    <w:rsid w:val="00960AEF"/>
    <w:rsid w:val="00964404"/>
    <w:rsid w:val="00965EEE"/>
    <w:rsid w:val="009663CE"/>
    <w:rsid w:val="00966666"/>
    <w:rsid w:val="00966A87"/>
    <w:rsid w:val="00967B29"/>
    <w:rsid w:val="00967EB5"/>
    <w:rsid w:val="0097053B"/>
    <w:rsid w:val="009716E8"/>
    <w:rsid w:val="00974D37"/>
    <w:rsid w:val="00974E44"/>
    <w:rsid w:val="009764A4"/>
    <w:rsid w:val="009771AA"/>
    <w:rsid w:val="0098151F"/>
    <w:rsid w:val="009822D7"/>
    <w:rsid w:val="009822F0"/>
    <w:rsid w:val="00983A67"/>
    <w:rsid w:val="00983E55"/>
    <w:rsid w:val="009864CF"/>
    <w:rsid w:val="009868D4"/>
    <w:rsid w:val="0099031D"/>
    <w:rsid w:val="00991EB4"/>
    <w:rsid w:val="009928A8"/>
    <w:rsid w:val="00992BAF"/>
    <w:rsid w:val="00992F43"/>
    <w:rsid w:val="00993871"/>
    <w:rsid w:val="00994C2B"/>
    <w:rsid w:val="00994DAF"/>
    <w:rsid w:val="00996896"/>
    <w:rsid w:val="00996B4D"/>
    <w:rsid w:val="00996D0D"/>
    <w:rsid w:val="00997B9A"/>
    <w:rsid w:val="009A0AA3"/>
    <w:rsid w:val="009A0EAF"/>
    <w:rsid w:val="009A2CBF"/>
    <w:rsid w:val="009A30BF"/>
    <w:rsid w:val="009A3F9F"/>
    <w:rsid w:val="009A4C47"/>
    <w:rsid w:val="009A5E9C"/>
    <w:rsid w:val="009A7525"/>
    <w:rsid w:val="009A7664"/>
    <w:rsid w:val="009A7FB8"/>
    <w:rsid w:val="009B06BC"/>
    <w:rsid w:val="009B1169"/>
    <w:rsid w:val="009B1687"/>
    <w:rsid w:val="009B1F47"/>
    <w:rsid w:val="009B2B6A"/>
    <w:rsid w:val="009B327E"/>
    <w:rsid w:val="009B339A"/>
    <w:rsid w:val="009B3680"/>
    <w:rsid w:val="009B4D71"/>
    <w:rsid w:val="009B56E8"/>
    <w:rsid w:val="009B5BE2"/>
    <w:rsid w:val="009C120F"/>
    <w:rsid w:val="009C29F4"/>
    <w:rsid w:val="009C2F1E"/>
    <w:rsid w:val="009C3622"/>
    <w:rsid w:val="009C39BD"/>
    <w:rsid w:val="009C7F22"/>
    <w:rsid w:val="009D09B9"/>
    <w:rsid w:val="009D0F35"/>
    <w:rsid w:val="009D563A"/>
    <w:rsid w:val="009D7095"/>
    <w:rsid w:val="009E04AF"/>
    <w:rsid w:val="009E0741"/>
    <w:rsid w:val="009E4A6F"/>
    <w:rsid w:val="009E5BB5"/>
    <w:rsid w:val="009E6986"/>
    <w:rsid w:val="009E69CC"/>
    <w:rsid w:val="009F091E"/>
    <w:rsid w:val="009F09DD"/>
    <w:rsid w:val="009F3C62"/>
    <w:rsid w:val="009F51BF"/>
    <w:rsid w:val="009F6612"/>
    <w:rsid w:val="009F7FB0"/>
    <w:rsid w:val="00A00FE5"/>
    <w:rsid w:val="00A025C8"/>
    <w:rsid w:val="00A0440E"/>
    <w:rsid w:val="00A055A2"/>
    <w:rsid w:val="00A05BDC"/>
    <w:rsid w:val="00A068BD"/>
    <w:rsid w:val="00A079C5"/>
    <w:rsid w:val="00A10993"/>
    <w:rsid w:val="00A10DF5"/>
    <w:rsid w:val="00A118FA"/>
    <w:rsid w:val="00A1238E"/>
    <w:rsid w:val="00A14409"/>
    <w:rsid w:val="00A147BA"/>
    <w:rsid w:val="00A14F25"/>
    <w:rsid w:val="00A150CD"/>
    <w:rsid w:val="00A20365"/>
    <w:rsid w:val="00A2099A"/>
    <w:rsid w:val="00A20DB6"/>
    <w:rsid w:val="00A2139C"/>
    <w:rsid w:val="00A21A8D"/>
    <w:rsid w:val="00A21F26"/>
    <w:rsid w:val="00A23123"/>
    <w:rsid w:val="00A251BE"/>
    <w:rsid w:val="00A27620"/>
    <w:rsid w:val="00A308A5"/>
    <w:rsid w:val="00A30C20"/>
    <w:rsid w:val="00A31C0C"/>
    <w:rsid w:val="00A32970"/>
    <w:rsid w:val="00A33BF9"/>
    <w:rsid w:val="00A340D8"/>
    <w:rsid w:val="00A35822"/>
    <w:rsid w:val="00A364E0"/>
    <w:rsid w:val="00A3740A"/>
    <w:rsid w:val="00A40786"/>
    <w:rsid w:val="00A410EA"/>
    <w:rsid w:val="00A4267E"/>
    <w:rsid w:val="00A42F8F"/>
    <w:rsid w:val="00A43F6D"/>
    <w:rsid w:val="00A44AA1"/>
    <w:rsid w:val="00A45D07"/>
    <w:rsid w:val="00A47B85"/>
    <w:rsid w:val="00A513BE"/>
    <w:rsid w:val="00A51B00"/>
    <w:rsid w:val="00A53A4C"/>
    <w:rsid w:val="00A53AA9"/>
    <w:rsid w:val="00A543D4"/>
    <w:rsid w:val="00A54ADC"/>
    <w:rsid w:val="00A572BD"/>
    <w:rsid w:val="00A57B0B"/>
    <w:rsid w:val="00A602A5"/>
    <w:rsid w:val="00A60510"/>
    <w:rsid w:val="00A611BB"/>
    <w:rsid w:val="00A64028"/>
    <w:rsid w:val="00A64425"/>
    <w:rsid w:val="00A668FB"/>
    <w:rsid w:val="00A6702B"/>
    <w:rsid w:val="00A71189"/>
    <w:rsid w:val="00A71D10"/>
    <w:rsid w:val="00A71D21"/>
    <w:rsid w:val="00A7220C"/>
    <w:rsid w:val="00A73A8A"/>
    <w:rsid w:val="00A74F07"/>
    <w:rsid w:val="00A76084"/>
    <w:rsid w:val="00A806A9"/>
    <w:rsid w:val="00A807C8"/>
    <w:rsid w:val="00A80A87"/>
    <w:rsid w:val="00A812A3"/>
    <w:rsid w:val="00A81C21"/>
    <w:rsid w:val="00A83F45"/>
    <w:rsid w:val="00A8400E"/>
    <w:rsid w:val="00A867DB"/>
    <w:rsid w:val="00A869D6"/>
    <w:rsid w:val="00A86ECE"/>
    <w:rsid w:val="00A90B18"/>
    <w:rsid w:val="00A92883"/>
    <w:rsid w:val="00A92E92"/>
    <w:rsid w:val="00A93090"/>
    <w:rsid w:val="00A933B4"/>
    <w:rsid w:val="00A93E30"/>
    <w:rsid w:val="00A95667"/>
    <w:rsid w:val="00A95AC6"/>
    <w:rsid w:val="00A95E01"/>
    <w:rsid w:val="00A96730"/>
    <w:rsid w:val="00A96972"/>
    <w:rsid w:val="00A9710F"/>
    <w:rsid w:val="00A979CB"/>
    <w:rsid w:val="00AA4277"/>
    <w:rsid w:val="00AA4545"/>
    <w:rsid w:val="00AA6414"/>
    <w:rsid w:val="00AB03B3"/>
    <w:rsid w:val="00AB05A0"/>
    <w:rsid w:val="00AB0DD6"/>
    <w:rsid w:val="00AB126F"/>
    <w:rsid w:val="00AB1312"/>
    <w:rsid w:val="00AB179F"/>
    <w:rsid w:val="00AB210D"/>
    <w:rsid w:val="00AB4CFA"/>
    <w:rsid w:val="00AB5225"/>
    <w:rsid w:val="00AB621A"/>
    <w:rsid w:val="00AB65F6"/>
    <w:rsid w:val="00AB704D"/>
    <w:rsid w:val="00AB70A5"/>
    <w:rsid w:val="00AB77B3"/>
    <w:rsid w:val="00AB7A04"/>
    <w:rsid w:val="00AC14AF"/>
    <w:rsid w:val="00AC1C40"/>
    <w:rsid w:val="00AC25B2"/>
    <w:rsid w:val="00AC47B6"/>
    <w:rsid w:val="00AC558B"/>
    <w:rsid w:val="00AC5FEB"/>
    <w:rsid w:val="00AC7AA9"/>
    <w:rsid w:val="00AC7D32"/>
    <w:rsid w:val="00AD0017"/>
    <w:rsid w:val="00AD0343"/>
    <w:rsid w:val="00AD0B8C"/>
    <w:rsid w:val="00AD3712"/>
    <w:rsid w:val="00AD3D71"/>
    <w:rsid w:val="00AD3EA2"/>
    <w:rsid w:val="00AD4070"/>
    <w:rsid w:val="00AD44DC"/>
    <w:rsid w:val="00AD4609"/>
    <w:rsid w:val="00AD5757"/>
    <w:rsid w:val="00AD5A5C"/>
    <w:rsid w:val="00AE0EF8"/>
    <w:rsid w:val="00AE18FD"/>
    <w:rsid w:val="00AE275B"/>
    <w:rsid w:val="00AE3218"/>
    <w:rsid w:val="00AE32D9"/>
    <w:rsid w:val="00AE3B1F"/>
    <w:rsid w:val="00AE43C4"/>
    <w:rsid w:val="00AE4454"/>
    <w:rsid w:val="00AE4958"/>
    <w:rsid w:val="00AE4D65"/>
    <w:rsid w:val="00AE52B3"/>
    <w:rsid w:val="00AE58AB"/>
    <w:rsid w:val="00AE7DF5"/>
    <w:rsid w:val="00AF0141"/>
    <w:rsid w:val="00AF18B3"/>
    <w:rsid w:val="00AF3BA9"/>
    <w:rsid w:val="00AF4CCA"/>
    <w:rsid w:val="00AF7B5E"/>
    <w:rsid w:val="00B00935"/>
    <w:rsid w:val="00B00CF6"/>
    <w:rsid w:val="00B012BD"/>
    <w:rsid w:val="00B014E7"/>
    <w:rsid w:val="00B02A7E"/>
    <w:rsid w:val="00B02D50"/>
    <w:rsid w:val="00B036E5"/>
    <w:rsid w:val="00B06424"/>
    <w:rsid w:val="00B06767"/>
    <w:rsid w:val="00B10AC0"/>
    <w:rsid w:val="00B10B2A"/>
    <w:rsid w:val="00B115CA"/>
    <w:rsid w:val="00B122B7"/>
    <w:rsid w:val="00B137EA"/>
    <w:rsid w:val="00B13FED"/>
    <w:rsid w:val="00B14152"/>
    <w:rsid w:val="00B14513"/>
    <w:rsid w:val="00B147C9"/>
    <w:rsid w:val="00B15ACB"/>
    <w:rsid w:val="00B1686A"/>
    <w:rsid w:val="00B20FEC"/>
    <w:rsid w:val="00B216C6"/>
    <w:rsid w:val="00B218D2"/>
    <w:rsid w:val="00B21BCE"/>
    <w:rsid w:val="00B221AB"/>
    <w:rsid w:val="00B2223A"/>
    <w:rsid w:val="00B22735"/>
    <w:rsid w:val="00B22ABA"/>
    <w:rsid w:val="00B233A7"/>
    <w:rsid w:val="00B242AF"/>
    <w:rsid w:val="00B24A89"/>
    <w:rsid w:val="00B24DFF"/>
    <w:rsid w:val="00B25727"/>
    <w:rsid w:val="00B2614F"/>
    <w:rsid w:val="00B2625A"/>
    <w:rsid w:val="00B26607"/>
    <w:rsid w:val="00B277C0"/>
    <w:rsid w:val="00B30004"/>
    <w:rsid w:val="00B302AC"/>
    <w:rsid w:val="00B318AA"/>
    <w:rsid w:val="00B31CB9"/>
    <w:rsid w:val="00B33C46"/>
    <w:rsid w:val="00B36A50"/>
    <w:rsid w:val="00B37CD6"/>
    <w:rsid w:val="00B416F4"/>
    <w:rsid w:val="00B41991"/>
    <w:rsid w:val="00B420B0"/>
    <w:rsid w:val="00B42258"/>
    <w:rsid w:val="00B42450"/>
    <w:rsid w:val="00B44107"/>
    <w:rsid w:val="00B45413"/>
    <w:rsid w:val="00B45891"/>
    <w:rsid w:val="00B46449"/>
    <w:rsid w:val="00B47A89"/>
    <w:rsid w:val="00B47F99"/>
    <w:rsid w:val="00B50B02"/>
    <w:rsid w:val="00B51412"/>
    <w:rsid w:val="00B51CB4"/>
    <w:rsid w:val="00B52945"/>
    <w:rsid w:val="00B52B57"/>
    <w:rsid w:val="00B53341"/>
    <w:rsid w:val="00B533D2"/>
    <w:rsid w:val="00B53710"/>
    <w:rsid w:val="00B53D89"/>
    <w:rsid w:val="00B54CD4"/>
    <w:rsid w:val="00B56CDE"/>
    <w:rsid w:val="00B5734F"/>
    <w:rsid w:val="00B575F0"/>
    <w:rsid w:val="00B578B5"/>
    <w:rsid w:val="00B6048A"/>
    <w:rsid w:val="00B61262"/>
    <w:rsid w:val="00B612F1"/>
    <w:rsid w:val="00B618A0"/>
    <w:rsid w:val="00B629EE"/>
    <w:rsid w:val="00B6426D"/>
    <w:rsid w:val="00B650CF"/>
    <w:rsid w:val="00B661D4"/>
    <w:rsid w:val="00B667F6"/>
    <w:rsid w:val="00B70D74"/>
    <w:rsid w:val="00B71032"/>
    <w:rsid w:val="00B716F8"/>
    <w:rsid w:val="00B71E34"/>
    <w:rsid w:val="00B72CAD"/>
    <w:rsid w:val="00B73150"/>
    <w:rsid w:val="00B7326F"/>
    <w:rsid w:val="00B75AB8"/>
    <w:rsid w:val="00B762A9"/>
    <w:rsid w:val="00B76AA9"/>
    <w:rsid w:val="00B77BB6"/>
    <w:rsid w:val="00B80917"/>
    <w:rsid w:val="00B81B3B"/>
    <w:rsid w:val="00B8333A"/>
    <w:rsid w:val="00B83403"/>
    <w:rsid w:val="00B8443F"/>
    <w:rsid w:val="00B87EE4"/>
    <w:rsid w:val="00B91352"/>
    <w:rsid w:val="00B917E2"/>
    <w:rsid w:val="00B924B7"/>
    <w:rsid w:val="00B924B9"/>
    <w:rsid w:val="00B92BEC"/>
    <w:rsid w:val="00B93D7E"/>
    <w:rsid w:val="00B948B3"/>
    <w:rsid w:val="00B95659"/>
    <w:rsid w:val="00B95BF4"/>
    <w:rsid w:val="00B962C7"/>
    <w:rsid w:val="00B9759F"/>
    <w:rsid w:val="00BA1CF8"/>
    <w:rsid w:val="00BA27AD"/>
    <w:rsid w:val="00BA2A64"/>
    <w:rsid w:val="00BA3DEF"/>
    <w:rsid w:val="00BA499C"/>
    <w:rsid w:val="00BA5A6A"/>
    <w:rsid w:val="00BB014D"/>
    <w:rsid w:val="00BB1830"/>
    <w:rsid w:val="00BB220F"/>
    <w:rsid w:val="00BB226E"/>
    <w:rsid w:val="00BB4A09"/>
    <w:rsid w:val="00BB5B51"/>
    <w:rsid w:val="00BB7E13"/>
    <w:rsid w:val="00BC06E2"/>
    <w:rsid w:val="00BC0FDA"/>
    <w:rsid w:val="00BC1A1F"/>
    <w:rsid w:val="00BC23A2"/>
    <w:rsid w:val="00BC3538"/>
    <w:rsid w:val="00BC3C3D"/>
    <w:rsid w:val="00BC43EA"/>
    <w:rsid w:val="00BC4CC0"/>
    <w:rsid w:val="00BC509C"/>
    <w:rsid w:val="00BC51EA"/>
    <w:rsid w:val="00BC5F46"/>
    <w:rsid w:val="00BC60F6"/>
    <w:rsid w:val="00BC61E8"/>
    <w:rsid w:val="00BC62F1"/>
    <w:rsid w:val="00BC6F2C"/>
    <w:rsid w:val="00BD313F"/>
    <w:rsid w:val="00BD3615"/>
    <w:rsid w:val="00BD53DE"/>
    <w:rsid w:val="00BD5BEE"/>
    <w:rsid w:val="00BE0B80"/>
    <w:rsid w:val="00BE0C22"/>
    <w:rsid w:val="00BE2565"/>
    <w:rsid w:val="00BE2979"/>
    <w:rsid w:val="00BE2FF1"/>
    <w:rsid w:val="00BE3417"/>
    <w:rsid w:val="00BE37D6"/>
    <w:rsid w:val="00BE3967"/>
    <w:rsid w:val="00BE399F"/>
    <w:rsid w:val="00BE4053"/>
    <w:rsid w:val="00BE45B4"/>
    <w:rsid w:val="00BE4EF1"/>
    <w:rsid w:val="00BE623D"/>
    <w:rsid w:val="00BE66FC"/>
    <w:rsid w:val="00BE7139"/>
    <w:rsid w:val="00BE7826"/>
    <w:rsid w:val="00BF0581"/>
    <w:rsid w:val="00BF0D44"/>
    <w:rsid w:val="00BF19DA"/>
    <w:rsid w:val="00BF39FE"/>
    <w:rsid w:val="00BF3DF7"/>
    <w:rsid w:val="00BF4C07"/>
    <w:rsid w:val="00BF56F8"/>
    <w:rsid w:val="00BF59BE"/>
    <w:rsid w:val="00BF6097"/>
    <w:rsid w:val="00BF7233"/>
    <w:rsid w:val="00BF79D5"/>
    <w:rsid w:val="00C00EE7"/>
    <w:rsid w:val="00C02620"/>
    <w:rsid w:val="00C02977"/>
    <w:rsid w:val="00C02F22"/>
    <w:rsid w:val="00C0330A"/>
    <w:rsid w:val="00C0528C"/>
    <w:rsid w:val="00C0690E"/>
    <w:rsid w:val="00C10199"/>
    <w:rsid w:val="00C11D0C"/>
    <w:rsid w:val="00C12F2F"/>
    <w:rsid w:val="00C17281"/>
    <w:rsid w:val="00C208F9"/>
    <w:rsid w:val="00C20B7F"/>
    <w:rsid w:val="00C23CC1"/>
    <w:rsid w:val="00C23D8A"/>
    <w:rsid w:val="00C23E80"/>
    <w:rsid w:val="00C2463D"/>
    <w:rsid w:val="00C251FE"/>
    <w:rsid w:val="00C26DAF"/>
    <w:rsid w:val="00C2755A"/>
    <w:rsid w:val="00C278BE"/>
    <w:rsid w:val="00C3055B"/>
    <w:rsid w:val="00C3149C"/>
    <w:rsid w:val="00C315B1"/>
    <w:rsid w:val="00C3210C"/>
    <w:rsid w:val="00C3302E"/>
    <w:rsid w:val="00C33EC6"/>
    <w:rsid w:val="00C35288"/>
    <w:rsid w:val="00C40DA5"/>
    <w:rsid w:val="00C40E1A"/>
    <w:rsid w:val="00C4109D"/>
    <w:rsid w:val="00C4500C"/>
    <w:rsid w:val="00C469CD"/>
    <w:rsid w:val="00C475AC"/>
    <w:rsid w:val="00C51787"/>
    <w:rsid w:val="00C5245A"/>
    <w:rsid w:val="00C53170"/>
    <w:rsid w:val="00C536AF"/>
    <w:rsid w:val="00C54135"/>
    <w:rsid w:val="00C54290"/>
    <w:rsid w:val="00C54739"/>
    <w:rsid w:val="00C54C6E"/>
    <w:rsid w:val="00C55250"/>
    <w:rsid w:val="00C55584"/>
    <w:rsid w:val="00C578FA"/>
    <w:rsid w:val="00C6021F"/>
    <w:rsid w:val="00C613C2"/>
    <w:rsid w:val="00C61777"/>
    <w:rsid w:val="00C62CE9"/>
    <w:rsid w:val="00C62FE6"/>
    <w:rsid w:val="00C63C78"/>
    <w:rsid w:val="00C63CB0"/>
    <w:rsid w:val="00C63F03"/>
    <w:rsid w:val="00C65169"/>
    <w:rsid w:val="00C659FC"/>
    <w:rsid w:val="00C66D00"/>
    <w:rsid w:val="00C67517"/>
    <w:rsid w:val="00C67AF0"/>
    <w:rsid w:val="00C67B05"/>
    <w:rsid w:val="00C704F9"/>
    <w:rsid w:val="00C71E43"/>
    <w:rsid w:val="00C72881"/>
    <w:rsid w:val="00C73AB3"/>
    <w:rsid w:val="00C75910"/>
    <w:rsid w:val="00C7696B"/>
    <w:rsid w:val="00C76B08"/>
    <w:rsid w:val="00C7722E"/>
    <w:rsid w:val="00C77AA2"/>
    <w:rsid w:val="00C77DF9"/>
    <w:rsid w:val="00C80904"/>
    <w:rsid w:val="00C81467"/>
    <w:rsid w:val="00C814BA"/>
    <w:rsid w:val="00C81682"/>
    <w:rsid w:val="00C849DC"/>
    <w:rsid w:val="00C84BEE"/>
    <w:rsid w:val="00C85093"/>
    <w:rsid w:val="00C867C3"/>
    <w:rsid w:val="00C903D2"/>
    <w:rsid w:val="00C93B6F"/>
    <w:rsid w:val="00C94A69"/>
    <w:rsid w:val="00C9576D"/>
    <w:rsid w:val="00C957B6"/>
    <w:rsid w:val="00CA0823"/>
    <w:rsid w:val="00CA467A"/>
    <w:rsid w:val="00CA46D9"/>
    <w:rsid w:val="00CA473C"/>
    <w:rsid w:val="00CA5623"/>
    <w:rsid w:val="00CA5BC6"/>
    <w:rsid w:val="00CA5C85"/>
    <w:rsid w:val="00CA6433"/>
    <w:rsid w:val="00CA6F49"/>
    <w:rsid w:val="00CA6FBA"/>
    <w:rsid w:val="00CA752A"/>
    <w:rsid w:val="00CB003D"/>
    <w:rsid w:val="00CB066D"/>
    <w:rsid w:val="00CB0E79"/>
    <w:rsid w:val="00CB110F"/>
    <w:rsid w:val="00CB2227"/>
    <w:rsid w:val="00CB2335"/>
    <w:rsid w:val="00CB28D1"/>
    <w:rsid w:val="00CB2C90"/>
    <w:rsid w:val="00CB3788"/>
    <w:rsid w:val="00CB4902"/>
    <w:rsid w:val="00CB566F"/>
    <w:rsid w:val="00CB58B3"/>
    <w:rsid w:val="00CB65B0"/>
    <w:rsid w:val="00CB67F0"/>
    <w:rsid w:val="00CB68B5"/>
    <w:rsid w:val="00CB6C72"/>
    <w:rsid w:val="00CC25F6"/>
    <w:rsid w:val="00CC26CB"/>
    <w:rsid w:val="00CC385C"/>
    <w:rsid w:val="00CC44EE"/>
    <w:rsid w:val="00CC479D"/>
    <w:rsid w:val="00CC4990"/>
    <w:rsid w:val="00CC54FD"/>
    <w:rsid w:val="00CC60E8"/>
    <w:rsid w:val="00CC627D"/>
    <w:rsid w:val="00CC6CF9"/>
    <w:rsid w:val="00CC72C5"/>
    <w:rsid w:val="00CC78C4"/>
    <w:rsid w:val="00CD1183"/>
    <w:rsid w:val="00CD13E8"/>
    <w:rsid w:val="00CD2906"/>
    <w:rsid w:val="00CD2E8F"/>
    <w:rsid w:val="00CD4432"/>
    <w:rsid w:val="00CD4464"/>
    <w:rsid w:val="00CD761E"/>
    <w:rsid w:val="00CD77FE"/>
    <w:rsid w:val="00CE1580"/>
    <w:rsid w:val="00CE5D57"/>
    <w:rsid w:val="00CF2EFB"/>
    <w:rsid w:val="00CF42C0"/>
    <w:rsid w:val="00CF50E5"/>
    <w:rsid w:val="00CF5178"/>
    <w:rsid w:val="00CF565F"/>
    <w:rsid w:val="00CF5F28"/>
    <w:rsid w:val="00CF6927"/>
    <w:rsid w:val="00D045AB"/>
    <w:rsid w:val="00D045D2"/>
    <w:rsid w:val="00D05275"/>
    <w:rsid w:val="00D05DA4"/>
    <w:rsid w:val="00D05E78"/>
    <w:rsid w:val="00D102D4"/>
    <w:rsid w:val="00D1130C"/>
    <w:rsid w:val="00D11C1D"/>
    <w:rsid w:val="00D12384"/>
    <w:rsid w:val="00D13355"/>
    <w:rsid w:val="00D149C8"/>
    <w:rsid w:val="00D14AE5"/>
    <w:rsid w:val="00D153C1"/>
    <w:rsid w:val="00D1657F"/>
    <w:rsid w:val="00D17CB4"/>
    <w:rsid w:val="00D202CE"/>
    <w:rsid w:val="00D20FE9"/>
    <w:rsid w:val="00D21663"/>
    <w:rsid w:val="00D22742"/>
    <w:rsid w:val="00D235C6"/>
    <w:rsid w:val="00D23FAD"/>
    <w:rsid w:val="00D24163"/>
    <w:rsid w:val="00D24BDB"/>
    <w:rsid w:val="00D25618"/>
    <w:rsid w:val="00D257BB"/>
    <w:rsid w:val="00D25B6D"/>
    <w:rsid w:val="00D25CB9"/>
    <w:rsid w:val="00D270CB"/>
    <w:rsid w:val="00D2732B"/>
    <w:rsid w:val="00D27741"/>
    <w:rsid w:val="00D27D30"/>
    <w:rsid w:val="00D305EC"/>
    <w:rsid w:val="00D30D81"/>
    <w:rsid w:val="00D30FDA"/>
    <w:rsid w:val="00D32A90"/>
    <w:rsid w:val="00D334FE"/>
    <w:rsid w:val="00D3360B"/>
    <w:rsid w:val="00D3479D"/>
    <w:rsid w:val="00D34B16"/>
    <w:rsid w:val="00D350CA"/>
    <w:rsid w:val="00D358A0"/>
    <w:rsid w:val="00D35B85"/>
    <w:rsid w:val="00D408EA"/>
    <w:rsid w:val="00D41584"/>
    <w:rsid w:val="00D421F0"/>
    <w:rsid w:val="00D43265"/>
    <w:rsid w:val="00D4671F"/>
    <w:rsid w:val="00D468AC"/>
    <w:rsid w:val="00D506A7"/>
    <w:rsid w:val="00D5329B"/>
    <w:rsid w:val="00D53379"/>
    <w:rsid w:val="00D539C8"/>
    <w:rsid w:val="00D53E60"/>
    <w:rsid w:val="00D554DA"/>
    <w:rsid w:val="00D56DE3"/>
    <w:rsid w:val="00D570BC"/>
    <w:rsid w:val="00D573EA"/>
    <w:rsid w:val="00D579A6"/>
    <w:rsid w:val="00D60D2B"/>
    <w:rsid w:val="00D61517"/>
    <w:rsid w:val="00D61D9E"/>
    <w:rsid w:val="00D61E5D"/>
    <w:rsid w:val="00D6300D"/>
    <w:rsid w:val="00D631D2"/>
    <w:rsid w:val="00D65906"/>
    <w:rsid w:val="00D66948"/>
    <w:rsid w:val="00D66DC1"/>
    <w:rsid w:val="00D66EF0"/>
    <w:rsid w:val="00D66F25"/>
    <w:rsid w:val="00D66FC5"/>
    <w:rsid w:val="00D679C2"/>
    <w:rsid w:val="00D720BD"/>
    <w:rsid w:val="00D720F1"/>
    <w:rsid w:val="00D7252F"/>
    <w:rsid w:val="00D76F19"/>
    <w:rsid w:val="00D774C7"/>
    <w:rsid w:val="00D77EFF"/>
    <w:rsid w:val="00D8088C"/>
    <w:rsid w:val="00D8167D"/>
    <w:rsid w:val="00D81873"/>
    <w:rsid w:val="00D81B81"/>
    <w:rsid w:val="00D82C72"/>
    <w:rsid w:val="00D83A2E"/>
    <w:rsid w:val="00D8453D"/>
    <w:rsid w:val="00D84D5F"/>
    <w:rsid w:val="00D854A2"/>
    <w:rsid w:val="00D85BA2"/>
    <w:rsid w:val="00D85DC3"/>
    <w:rsid w:val="00D86957"/>
    <w:rsid w:val="00D86A93"/>
    <w:rsid w:val="00D86AD5"/>
    <w:rsid w:val="00D86C5D"/>
    <w:rsid w:val="00D90A72"/>
    <w:rsid w:val="00D90D40"/>
    <w:rsid w:val="00D91111"/>
    <w:rsid w:val="00D917C7"/>
    <w:rsid w:val="00D91CA2"/>
    <w:rsid w:val="00D92719"/>
    <w:rsid w:val="00D92844"/>
    <w:rsid w:val="00D92CB8"/>
    <w:rsid w:val="00D92D7A"/>
    <w:rsid w:val="00D93FC5"/>
    <w:rsid w:val="00D94248"/>
    <w:rsid w:val="00D95300"/>
    <w:rsid w:val="00D95C9B"/>
    <w:rsid w:val="00D95D9F"/>
    <w:rsid w:val="00D962ED"/>
    <w:rsid w:val="00D96631"/>
    <w:rsid w:val="00D96B28"/>
    <w:rsid w:val="00D96D87"/>
    <w:rsid w:val="00D9787C"/>
    <w:rsid w:val="00DA00FE"/>
    <w:rsid w:val="00DA0D97"/>
    <w:rsid w:val="00DA10B6"/>
    <w:rsid w:val="00DA12F4"/>
    <w:rsid w:val="00DA2B04"/>
    <w:rsid w:val="00DA2F07"/>
    <w:rsid w:val="00DA5DB6"/>
    <w:rsid w:val="00DA5DC0"/>
    <w:rsid w:val="00DA62C1"/>
    <w:rsid w:val="00DA7691"/>
    <w:rsid w:val="00DB0054"/>
    <w:rsid w:val="00DB1D0E"/>
    <w:rsid w:val="00DB2595"/>
    <w:rsid w:val="00DB65C0"/>
    <w:rsid w:val="00DB74B1"/>
    <w:rsid w:val="00DC144A"/>
    <w:rsid w:val="00DC181C"/>
    <w:rsid w:val="00DC2440"/>
    <w:rsid w:val="00DC2A42"/>
    <w:rsid w:val="00DC2D3D"/>
    <w:rsid w:val="00DC30F3"/>
    <w:rsid w:val="00DC40C3"/>
    <w:rsid w:val="00DC4278"/>
    <w:rsid w:val="00DC4A83"/>
    <w:rsid w:val="00DC6C22"/>
    <w:rsid w:val="00DD1F39"/>
    <w:rsid w:val="00DD2D6E"/>
    <w:rsid w:val="00DD33A0"/>
    <w:rsid w:val="00DD3AC2"/>
    <w:rsid w:val="00DD3C69"/>
    <w:rsid w:val="00DD5C09"/>
    <w:rsid w:val="00DD7653"/>
    <w:rsid w:val="00DD790D"/>
    <w:rsid w:val="00DE0A40"/>
    <w:rsid w:val="00DE1653"/>
    <w:rsid w:val="00DE2D8D"/>
    <w:rsid w:val="00DE6364"/>
    <w:rsid w:val="00DE6929"/>
    <w:rsid w:val="00DE7D7D"/>
    <w:rsid w:val="00DF0E04"/>
    <w:rsid w:val="00DF210C"/>
    <w:rsid w:val="00DF4387"/>
    <w:rsid w:val="00DF4EB5"/>
    <w:rsid w:val="00DF53AF"/>
    <w:rsid w:val="00DF5957"/>
    <w:rsid w:val="00DF655F"/>
    <w:rsid w:val="00DF759D"/>
    <w:rsid w:val="00DF7BAE"/>
    <w:rsid w:val="00E01802"/>
    <w:rsid w:val="00E04F3F"/>
    <w:rsid w:val="00E0546F"/>
    <w:rsid w:val="00E05BA4"/>
    <w:rsid w:val="00E05EE8"/>
    <w:rsid w:val="00E06DA8"/>
    <w:rsid w:val="00E079C3"/>
    <w:rsid w:val="00E07EB2"/>
    <w:rsid w:val="00E107F4"/>
    <w:rsid w:val="00E10BC8"/>
    <w:rsid w:val="00E11D28"/>
    <w:rsid w:val="00E12D3B"/>
    <w:rsid w:val="00E13BD4"/>
    <w:rsid w:val="00E13EE0"/>
    <w:rsid w:val="00E15A39"/>
    <w:rsid w:val="00E15DAA"/>
    <w:rsid w:val="00E17FC4"/>
    <w:rsid w:val="00E22C20"/>
    <w:rsid w:val="00E23E08"/>
    <w:rsid w:val="00E23EBF"/>
    <w:rsid w:val="00E24459"/>
    <w:rsid w:val="00E246D4"/>
    <w:rsid w:val="00E25F5E"/>
    <w:rsid w:val="00E2648E"/>
    <w:rsid w:val="00E26F87"/>
    <w:rsid w:val="00E3015C"/>
    <w:rsid w:val="00E3127B"/>
    <w:rsid w:val="00E32B75"/>
    <w:rsid w:val="00E33154"/>
    <w:rsid w:val="00E33BEE"/>
    <w:rsid w:val="00E34719"/>
    <w:rsid w:val="00E34AC2"/>
    <w:rsid w:val="00E372AE"/>
    <w:rsid w:val="00E372F7"/>
    <w:rsid w:val="00E37331"/>
    <w:rsid w:val="00E40217"/>
    <w:rsid w:val="00E40A2D"/>
    <w:rsid w:val="00E42AE6"/>
    <w:rsid w:val="00E43872"/>
    <w:rsid w:val="00E44AE9"/>
    <w:rsid w:val="00E451F3"/>
    <w:rsid w:val="00E473F1"/>
    <w:rsid w:val="00E50005"/>
    <w:rsid w:val="00E5009F"/>
    <w:rsid w:val="00E50972"/>
    <w:rsid w:val="00E52177"/>
    <w:rsid w:val="00E52193"/>
    <w:rsid w:val="00E528E8"/>
    <w:rsid w:val="00E54D53"/>
    <w:rsid w:val="00E554E8"/>
    <w:rsid w:val="00E57523"/>
    <w:rsid w:val="00E61894"/>
    <w:rsid w:val="00E62214"/>
    <w:rsid w:val="00E6245C"/>
    <w:rsid w:val="00E62C34"/>
    <w:rsid w:val="00E62D90"/>
    <w:rsid w:val="00E63140"/>
    <w:rsid w:val="00E633DC"/>
    <w:rsid w:val="00E64BA0"/>
    <w:rsid w:val="00E64F02"/>
    <w:rsid w:val="00E655E2"/>
    <w:rsid w:val="00E65CD8"/>
    <w:rsid w:val="00E65E8D"/>
    <w:rsid w:val="00E66603"/>
    <w:rsid w:val="00E711EA"/>
    <w:rsid w:val="00E715D0"/>
    <w:rsid w:val="00E735A9"/>
    <w:rsid w:val="00E735FE"/>
    <w:rsid w:val="00E73ACF"/>
    <w:rsid w:val="00E74ECC"/>
    <w:rsid w:val="00E776F0"/>
    <w:rsid w:val="00E80640"/>
    <w:rsid w:val="00E8157E"/>
    <w:rsid w:val="00E815FC"/>
    <w:rsid w:val="00E81736"/>
    <w:rsid w:val="00E81ED7"/>
    <w:rsid w:val="00E82586"/>
    <w:rsid w:val="00E826C4"/>
    <w:rsid w:val="00E82F1F"/>
    <w:rsid w:val="00E83A20"/>
    <w:rsid w:val="00E84C24"/>
    <w:rsid w:val="00E84D69"/>
    <w:rsid w:val="00E850C3"/>
    <w:rsid w:val="00E85C7C"/>
    <w:rsid w:val="00E86488"/>
    <w:rsid w:val="00E90228"/>
    <w:rsid w:val="00E907F4"/>
    <w:rsid w:val="00E9109D"/>
    <w:rsid w:val="00E9145C"/>
    <w:rsid w:val="00E95F4E"/>
    <w:rsid w:val="00E96E5D"/>
    <w:rsid w:val="00E9798A"/>
    <w:rsid w:val="00E979F7"/>
    <w:rsid w:val="00EA0575"/>
    <w:rsid w:val="00EA0A4A"/>
    <w:rsid w:val="00EA3000"/>
    <w:rsid w:val="00EA3725"/>
    <w:rsid w:val="00EA3936"/>
    <w:rsid w:val="00EA513F"/>
    <w:rsid w:val="00EA5961"/>
    <w:rsid w:val="00EA5CD1"/>
    <w:rsid w:val="00EA5E2A"/>
    <w:rsid w:val="00EA6D84"/>
    <w:rsid w:val="00EA7710"/>
    <w:rsid w:val="00EA7D38"/>
    <w:rsid w:val="00EB0731"/>
    <w:rsid w:val="00EB1015"/>
    <w:rsid w:val="00EB2020"/>
    <w:rsid w:val="00EB27D5"/>
    <w:rsid w:val="00EB28E9"/>
    <w:rsid w:val="00EB2E09"/>
    <w:rsid w:val="00EB3653"/>
    <w:rsid w:val="00EB578A"/>
    <w:rsid w:val="00EB6AFD"/>
    <w:rsid w:val="00EB6C7D"/>
    <w:rsid w:val="00EB70E5"/>
    <w:rsid w:val="00EB7C8E"/>
    <w:rsid w:val="00EC02BE"/>
    <w:rsid w:val="00EC146E"/>
    <w:rsid w:val="00EC1B1A"/>
    <w:rsid w:val="00EC35DE"/>
    <w:rsid w:val="00EC391F"/>
    <w:rsid w:val="00EC53E6"/>
    <w:rsid w:val="00EC543A"/>
    <w:rsid w:val="00EC5975"/>
    <w:rsid w:val="00EC6130"/>
    <w:rsid w:val="00EC6766"/>
    <w:rsid w:val="00EC6B27"/>
    <w:rsid w:val="00EC6BF6"/>
    <w:rsid w:val="00EC7AE3"/>
    <w:rsid w:val="00EC7E08"/>
    <w:rsid w:val="00ED0F4E"/>
    <w:rsid w:val="00ED2563"/>
    <w:rsid w:val="00ED2A4C"/>
    <w:rsid w:val="00ED4802"/>
    <w:rsid w:val="00ED6DFC"/>
    <w:rsid w:val="00ED762B"/>
    <w:rsid w:val="00EE067C"/>
    <w:rsid w:val="00EE1275"/>
    <w:rsid w:val="00EE1D7D"/>
    <w:rsid w:val="00EE2031"/>
    <w:rsid w:val="00EE2D3E"/>
    <w:rsid w:val="00EE35DE"/>
    <w:rsid w:val="00EE4924"/>
    <w:rsid w:val="00EE7A5E"/>
    <w:rsid w:val="00EF039F"/>
    <w:rsid w:val="00EF11CE"/>
    <w:rsid w:val="00EF13FE"/>
    <w:rsid w:val="00EF2143"/>
    <w:rsid w:val="00EF3159"/>
    <w:rsid w:val="00EF384D"/>
    <w:rsid w:val="00EF4569"/>
    <w:rsid w:val="00EF4B37"/>
    <w:rsid w:val="00EF4F51"/>
    <w:rsid w:val="00EF6960"/>
    <w:rsid w:val="00EF74D6"/>
    <w:rsid w:val="00EF7D4C"/>
    <w:rsid w:val="00F03706"/>
    <w:rsid w:val="00F062AC"/>
    <w:rsid w:val="00F068A0"/>
    <w:rsid w:val="00F0745D"/>
    <w:rsid w:val="00F10C63"/>
    <w:rsid w:val="00F115CA"/>
    <w:rsid w:val="00F121CB"/>
    <w:rsid w:val="00F12787"/>
    <w:rsid w:val="00F152AB"/>
    <w:rsid w:val="00F15BE9"/>
    <w:rsid w:val="00F17101"/>
    <w:rsid w:val="00F175F6"/>
    <w:rsid w:val="00F177DC"/>
    <w:rsid w:val="00F17AC1"/>
    <w:rsid w:val="00F20A25"/>
    <w:rsid w:val="00F20D6E"/>
    <w:rsid w:val="00F21433"/>
    <w:rsid w:val="00F22810"/>
    <w:rsid w:val="00F23521"/>
    <w:rsid w:val="00F2359F"/>
    <w:rsid w:val="00F25573"/>
    <w:rsid w:val="00F25733"/>
    <w:rsid w:val="00F25E05"/>
    <w:rsid w:val="00F26F08"/>
    <w:rsid w:val="00F2710C"/>
    <w:rsid w:val="00F274F9"/>
    <w:rsid w:val="00F314CA"/>
    <w:rsid w:val="00F31F31"/>
    <w:rsid w:val="00F34F34"/>
    <w:rsid w:val="00F35350"/>
    <w:rsid w:val="00F35D14"/>
    <w:rsid w:val="00F35E37"/>
    <w:rsid w:val="00F36CF6"/>
    <w:rsid w:val="00F37737"/>
    <w:rsid w:val="00F37DD0"/>
    <w:rsid w:val="00F4022D"/>
    <w:rsid w:val="00F40BDA"/>
    <w:rsid w:val="00F419C8"/>
    <w:rsid w:val="00F41C30"/>
    <w:rsid w:val="00F4352C"/>
    <w:rsid w:val="00F435DD"/>
    <w:rsid w:val="00F43806"/>
    <w:rsid w:val="00F4423A"/>
    <w:rsid w:val="00F44A54"/>
    <w:rsid w:val="00F46DC9"/>
    <w:rsid w:val="00F47051"/>
    <w:rsid w:val="00F47DFA"/>
    <w:rsid w:val="00F5078F"/>
    <w:rsid w:val="00F56757"/>
    <w:rsid w:val="00F61830"/>
    <w:rsid w:val="00F61F2B"/>
    <w:rsid w:val="00F632F0"/>
    <w:rsid w:val="00F650C6"/>
    <w:rsid w:val="00F6654F"/>
    <w:rsid w:val="00F670C5"/>
    <w:rsid w:val="00F672F3"/>
    <w:rsid w:val="00F67E52"/>
    <w:rsid w:val="00F71756"/>
    <w:rsid w:val="00F717A9"/>
    <w:rsid w:val="00F725E3"/>
    <w:rsid w:val="00F72893"/>
    <w:rsid w:val="00F72F75"/>
    <w:rsid w:val="00F744CB"/>
    <w:rsid w:val="00F74885"/>
    <w:rsid w:val="00F75D7F"/>
    <w:rsid w:val="00F808C8"/>
    <w:rsid w:val="00F82F71"/>
    <w:rsid w:val="00F8319D"/>
    <w:rsid w:val="00F852AC"/>
    <w:rsid w:val="00F871A1"/>
    <w:rsid w:val="00F87873"/>
    <w:rsid w:val="00F8797F"/>
    <w:rsid w:val="00F90801"/>
    <w:rsid w:val="00F90CEE"/>
    <w:rsid w:val="00F90FD1"/>
    <w:rsid w:val="00F928A7"/>
    <w:rsid w:val="00F94832"/>
    <w:rsid w:val="00F951A8"/>
    <w:rsid w:val="00F973B8"/>
    <w:rsid w:val="00FA074C"/>
    <w:rsid w:val="00FA1715"/>
    <w:rsid w:val="00FA189F"/>
    <w:rsid w:val="00FA33EA"/>
    <w:rsid w:val="00FA3B31"/>
    <w:rsid w:val="00FA4E6A"/>
    <w:rsid w:val="00FA6021"/>
    <w:rsid w:val="00FA6E71"/>
    <w:rsid w:val="00FA7041"/>
    <w:rsid w:val="00FA7716"/>
    <w:rsid w:val="00FB1AF5"/>
    <w:rsid w:val="00FB1F32"/>
    <w:rsid w:val="00FB2193"/>
    <w:rsid w:val="00FB38C1"/>
    <w:rsid w:val="00FB496B"/>
    <w:rsid w:val="00FB4EEC"/>
    <w:rsid w:val="00FB5305"/>
    <w:rsid w:val="00FB5539"/>
    <w:rsid w:val="00FB580A"/>
    <w:rsid w:val="00FB5D0B"/>
    <w:rsid w:val="00FB6219"/>
    <w:rsid w:val="00FB6344"/>
    <w:rsid w:val="00FC0BB0"/>
    <w:rsid w:val="00FC18C6"/>
    <w:rsid w:val="00FC2AA2"/>
    <w:rsid w:val="00FC2BFC"/>
    <w:rsid w:val="00FC2FEF"/>
    <w:rsid w:val="00FC4E0A"/>
    <w:rsid w:val="00FC507A"/>
    <w:rsid w:val="00FC5721"/>
    <w:rsid w:val="00FC7057"/>
    <w:rsid w:val="00FC70C1"/>
    <w:rsid w:val="00FC7C5E"/>
    <w:rsid w:val="00FD0107"/>
    <w:rsid w:val="00FD0552"/>
    <w:rsid w:val="00FD1F7B"/>
    <w:rsid w:val="00FD2A36"/>
    <w:rsid w:val="00FD45B6"/>
    <w:rsid w:val="00FD4A36"/>
    <w:rsid w:val="00FD5B9A"/>
    <w:rsid w:val="00FD5BAB"/>
    <w:rsid w:val="00FD6621"/>
    <w:rsid w:val="00FE058D"/>
    <w:rsid w:val="00FE2FFD"/>
    <w:rsid w:val="00FE369C"/>
    <w:rsid w:val="00FE477F"/>
    <w:rsid w:val="00FE4CEE"/>
    <w:rsid w:val="00FE53AC"/>
    <w:rsid w:val="00FE6F80"/>
    <w:rsid w:val="00FE70A0"/>
    <w:rsid w:val="00FE78F3"/>
    <w:rsid w:val="00FF0141"/>
    <w:rsid w:val="00FF1535"/>
    <w:rsid w:val="00FF309C"/>
    <w:rsid w:val="00FF5CDC"/>
    <w:rsid w:val="00FF6FAA"/>
    <w:rsid w:val="00FF771D"/>
    <w:rsid w:val="00FF77B0"/>
    <w:rsid w:val="010238A0"/>
    <w:rsid w:val="01083DC6"/>
    <w:rsid w:val="01237352"/>
    <w:rsid w:val="013D6B4B"/>
    <w:rsid w:val="014139A3"/>
    <w:rsid w:val="014528FB"/>
    <w:rsid w:val="014F3A5D"/>
    <w:rsid w:val="016110DA"/>
    <w:rsid w:val="016F48D2"/>
    <w:rsid w:val="01894675"/>
    <w:rsid w:val="018C50B5"/>
    <w:rsid w:val="01923F43"/>
    <w:rsid w:val="01AF5645"/>
    <w:rsid w:val="01B41128"/>
    <w:rsid w:val="01BD4A12"/>
    <w:rsid w:val="01CC13BC"/>
    <w:rsid w:val="01D3628E"/>
    <w:rsid w:val="01F77D18"/>
    <w:rsid w:val="020B0EB3"/>
    <w:rsid w:val="020D0978"/>
    <w:rsid w:val="024B5743"/>
    <w:rsid w:val="024D6377"/>
    <w:rsid w:val="024E6105"/>
    <w:rsid w:val="02542982"/>
    <w:rsid w:val="02543150"/>
    <w:rsid w:val="02576026"/>
    <w:rsid w:val="02711A30"/>
    <w:rsid w:val="02745841"/>
    <w:rsid w:val="02747133"/>
    <w:rsid w:val="029A0EA2"/>
    <w:rsid w:val="02A02F58"/>
    <w:rsid w:val="02B023C7"/>
    <w:rsid w:val="02BE5378"/>
    <w:rsid w:val="02C03A61"/>
    <w:rsid w:val="02D10A63"/>
    <w:rsid w:val="02D634CE"/>
    <w:rsid w:val="02E76FB4"/>
    <w:rsid w:val="02EA3AB3"/>
    <w:rsid w:val="02F00CFE"/>
    <w:rsid w:val="0302051E"/>
    <w:rsid w:val="03233CD7"/>
    <w:rsid w:val="03253F15"/>
    <w:rsid w:val="03287AE5"/>
    <w:rsid w:val="032A6060"/>
    <w:rsid w:val="033C185B"/>
    <w:rsid w:val="035F748A"/>
    <w:rsid w:val="036C023E"/>
    <w:rsid w:val="03894E30"/>
    <w:rsid w:val="03982F6A"/>
    <w:rsid w:val="03B34348"/>
    <w:rsid w:val="03B56F40"/>
    <w:rsid w:val="03BF0E5F"/>
    <w:rsid w:val="03F23542"/>
    <w:rsid w:val="03F72BAB"/>
    <w:rsid w:val="03FA62DA"/>
    <w:rsid w:val="03FD4499"/>
    <w:rsid w:val="03FE0036"/>
    <w:rsid w:val="03FF1407"/>
    <w:rsid w:val="03FF19B9"/>
    <w:rsid w:val="040B7B0D"/>
    <w:rsid w:val="041D66D3"/>
    <w:rsid w:val="04241C09"/>
    <w:rsid w:val="042C7452"/>
    <w:rsid w:val="04407B7E"/>
    <w:rsid w:val="04711715"/>
    <w:rsid w:val="04837642"/>
    <w:rsid w:val="0493589C"/>
    <w:rsid w:val="04C3058D"/>
    <w:rsid w:val="04CB2F4F"/>
    <w:rsid w:val="05086DAE"/>
    <w:rsid w:val="0513449B"/>
    <w:rsid w:val="05141BB0"/>
    <w:rsid w:val="05346E16"/>
    <w:rsid w:val="053A0C1E"/>
    <w:rsid w:val="05494E27"/>
    <w:rsid w:val="05522AE7"/>
    <w:rsid w:val="055B1681"/>
    <w:rsid w:val="05612DB5"/>
    <w:rsid w:val="05745B6E"/>
    <w:rsid w:val="057E7731"/>
    <w:rsid w:val="058501BF"/>
    <w:rsid w:val="059F7D01"/>
    <w:rsid w:val="05A86367"/>
    <w:rsid w:val="05AE1AD3"/>
    <w:rsid w:val="05D84698"/>
    <w:rsid w:val="05DF177C"/>
    <w:rsid w:val="05E42FE8"/>
    <w:rsid w:val="061F522D"/>
    <w:rsid w:val="062273A6"/>
    <w:rsid w:val="06285402"/>
    <w:rsid w:val="06394A33"/>
    <w:rsid w:val="0642125F"/>
    <w:rsid w:val="06560E90"/>
    <w:rsid w:val="069017F9"/>
    <w:rsid w:val="06975D00"/>
    <w:rsid w:val="069B4FFE"/>
    <w:rsid w:val="06A85576"/>
    <w:rsid w:val="06D11CE8"/>
    <w:rsid w:val="06E8203C"/>
    <w:rsid w:val="07164CC4"/>
    <w:rsid w:val="07182229"/>
    <w:rsid w:val="0732399F"/>
    <w:rsid w:val="074B51F1"/>
    <w:rsid w:val="07513568"/>
    <w:rsid w:val="07543C1E"/>
    <w:rsid w:val="076C7F8B"/>
    <w:rsid w:val="079454FE"/>
    <w:rsid w:val="07DA70B4"/>
    <w:rsid w:val="07DF67C1"/>
    <w:rsid w:val="07F44C7B"/>
    <w:rsid w:val="07FA47FB"/>
    <w:rsid w:val="080A48C7"/>
    <w:rsid w:val="08125610"/>
    <w:rsid w:val="083F16BA"/>
    <w:rsid w:val="084B0886"/>
    <w:rsid w:val="08841111"/>
    <w:rsid w:val="08933519"/>
    <w:rsid w:val="089832E3"/>
    <w:rsid w:val="089A0762"/>
    <w:rsid w:val="08C5645F"/>
    <w:rsid w:val="08CA6566"/>
    <w:rsid w:val="08D0168C"/>
    <w:rsid w:val="08D435E8"/>
    <w:rsid w:val="08D6017F"/>
    <w:rsid w:val="08DF43DC"/>
    <w:rsid w:val="09036892"/>
    <w:rsid w:val="09047796"/>
    <w:rsid w:val="09136BA9"/>
    <w:rsid w:val="094307E0"/>
    <w:rsid w:val="095878D3"/>
    <w:rsid w:val="095F6AA2"/>
    <w:rsid w:val="09683444"/>
    <w:rsid w:val="09973F35"/>
    <w:rsid w:val="09A23160"/>
    <w:rsid w:val="09CB1764"/>
    <w:rsid w:val="09CB589C"/>
    <w:rsid w:val="09E360C6"/>
    <w:rsid w:val="0A0013D9"/>
    <w:rsid w:val="0A0C03AD"/>
    <w:rsid w:val="0A170AEB"/>
    <w:rsid w:val="0A193CD2"/>
    <w:rsid w:val="0A301357"/>
    <w:rsid w:val="0A450EAF"/>
    <w:rsid w:val="0A584056"/>
    <w:rsid w:val="0A5F1D61"/>
    <w:rsid w:val="0A5F348B"/>
    <w:rsid w:val="0A75120E"/>
    <w:rsid w:val="0A7B3614"/>
    <w:rsid w:val="0A9123D7"/>
    <w:rsid w:val="0AC664C4"/>
    <w:rsid w:val="0ADC04D7"/>
    <w:rsid w:val="0AEB4033"/>
    <w:rsid w:val="0AF53B4F"/>
    <w:rsid w:val="0B041B30"/>
    <w:rsid w:val="0B1A4789"/>
    <w:rsid w:val="0B1F4BD2"/>
    <w:rsid w:val="0B39220D"/>
    <w:rsid w:val="0B3A45BB"/>
    <w:rsid w:val="0B4167B4"/>
    <w:rsid w:val="0B4A26FD"/>
    <w:rsid w:val="0BA06AFB"/>
    <w:rsid w:val="0BBA73AA"/>
    <w:rsid w:val="0BC90A92"/>
    <w:rsid w:val="0BD16E34"/>
    <w:rsid w:val="0BD345B3"/>
    <w:rsid w:val="0BEF63DB"/>
    <w:rsid w:val="0C034D95"/>
    <w:rsid w:val="0C4E40E6"/>
    <w:rsid w:val="0C656B92"/>
    <w:rsid w:val="0C837CD0"/>
    <w:rsid w:val="0C8F7000"/>
    <w:rsid w:val="0CB1666B"/>
    <w:rsid w:val="0D0E1D06"/>
    <w:rsid w:val="0D10637C"/>
    <w:rsid w:val="0D1B60F7"/>
    <w:rsid w:val="0D1F51EA"/>
    <w:rsid w:val="0D5545B1"/>
    <w:rsid w:val="0D5A1DBB"/>
    <w:rsid w:val="0D7341D2"/>
    <w:rsid w:val="0D832A30"/>
    <w:rsid w:val="0DBB5902"/>
    <w:rsid w:val="0DC00562"/>
    <w:rsid w:val="0DCC1B3F"/>
    <w:rsid w:val="0DDF3187"/>
    <w:rsid w:val="0E0749CE"/>
    <w:rsid w:val="0E081914"/>
    <w:rsid w:val="0E2226BA"/>
    <w:rsid w:val="0E472CC9"/>
    <w:rsid w:val="0E4B2377"/>
    <w:rsid w:val="0E4E7426"/>
    <w:rsid w:val="0E9D1211"/>
    <w:rsid w:val="0EC0387D"/>
    <w:rsid w:val="0EC63681"/>
    <w:rsid w:val="0EFC33F9"/>
    <w:rsid w:val="0F360E32"/>
    <w:rsid w:val="0F4C5C03"/>
    <w:rsid w:val="0F5675CF"/>
    <w:rsid w:val="0F6A5033"/>
    <w:rsid w:val="0F721283"/>
    <w:rsid w:val="0F803122"/>
    <w:rsid w:val="0FA0250F"/>
    <w:rsid w:val="0FAD63AA"/>
    <w:rsid w:val="0FC44B54"/>
    <w:rsid w:val="0FDA6C67"/>
    <w:rsid w:val="0FDE44B3"/>
    <w:rsid w:val="0FFD4052"/>
    <w:rsid w:val="0FFD765E"/>
    <w:rsid w:val="1019603C"/>
    <w:rsid w:val="10227B88"/>
    <w:rsid w:val="106E19CF"/>
    <w:rsid w:val="107111B0"/>
    <w:rsid w:val="10AC6588"/>
    <w:rsid w:val="10BE5822"/>
    <w:rsid w:val="10C41431"/>
    <w:rsid w:val="10C55D57"/>
    <w:rsid w:val="10DA10CA"/>
    <w:rsid w:val="10E62B85"/>
    <w:rsid w:val="10E868E2"/>
    <w:rsid w:val="10F94AC2"/>
    <w:rsid w:val="1107620C"/>
    <w:rsid w:val="110F2802"/>
    <w:rsid w:val="11141A9B"/>
    <w:rsid w:val="111F7595"/>
    <w:rsid w:val="11231FC7"/>
    <w:rsid w:val="112C6514"/>
    <w:rsid w:val="1193271B"/>
    <w:rsid w:val="119C267F"/>
    <w:rsid w:val="11AF022A"/>
    <w:rsid w:val="11B14454"/>
    <w:rsid w:val="11B6497F"/>
    <w:rsid w:val="11C92976"/>
    <w:rsid w:val="11D53F07"/>
    <w:rsid w:val="11D65A88"/>
    <w:rsid w:val="11DD510F"/>
    <w:rsid w:val="11E544AE"/>
    <w:rsid w:val="11EA57AE"/>
    <w:rsid w:val="11EB2996"/>
    <w:rsid w:val="11ED5D46"/>
    <w:rsid w:val="11F53A40"/>
    <w:rsid w:val="123E6019"/>
    <w:rsid w:val="12405879"/>
    <w:rsid w:val="124A2E81"/>
    <w:rsid w:val="12572DB1"/>
    <w:rsid w:val="12732B3B"/>
    <w:rsid w:val="127571C7"/>
    <w:rsid w:val="127C5118"/>
    <w:rsid w:val="12954B52"/>
    <w:rsid w:val="12A03170"/>
    <w:rsid w:val="12C34E02"/>
    <w:rsid w:val="12CD1463"/>
    <w:rsid w:val="12D8240A"/>
    <w:rsid w:val="12D834DE"/>
    <w:rsid w:val="12F67375"/>
    <w:rsid w:val="13211865"/>
    <w:rsid w:val="132D74F0"/>
    <w:rsid w:val="1355083C"/>
    <w:rsid w:val="13615510"/>
    <w:rsid w:val="137A1829"/>
    <w:rsid w:val="137C3034"/>
    <w:rsid w:val="13812539"/>
    <w:rsid w:val="13B601F1"/>
    <w:rsid w:val="13C7086C"/>
    <w:rsid w:val="13D04D49"/>
    <w:rsid w:val="140B20C4"/>
    <w:rsid w:val="144B2FBE"/>
    <w:rsid w:val="14505A4B"/>
    <w:rsid w:val="148100AB"/>
    <w:rsid w:val="14860DB6"/>
    <w:rsid w:val="14873181"/>
    <w:rsid w:val="1488421D"/>
    <w:rsid w:val="14A20A4E"/>
    <w:rsid w:val="14A52BF6"/>
    <w:rsid w:val="14B453E1"/>
    <w:rsid w:val="14B97C5E"/>
    <w:rsid w:val="14D4230D"/>
    <w:rsid w:val="14DF577A"/>
    <w:rsid w:val="14E00630"/>
    <w:rsid w:val="14F750DB"/>
    <w:rsid w:val="14FF2120"/>
    <w:rsid w:val="15002D59"/>
    <w:rsid w:val="150351D9"/>
    <w:rsid w:val="15060B7B"/>
    <w:rsid w:val="151A009E"/>
    <w:rsid w:val="15241791"/>
    <w:rsid w:val="152E39EA"/>
    <w:rsid w:val="154E7465"/>
    <w:rsid w:val="154F361F"/>
    <w:rsid w:val="15603A5A"/>
    <w:rsid w:val="15A97BAD"/>
    <w:rsid w:val="15F47D26"/>
    <w:rsid w:val="161057FE"/>
    <w:rsid w:val="161B690A"/>
    <w:rsid w:val="161F39E6"/>
    <w:rsid w:val="16237123"/>
    <w:rsid w:val="162D73B4"/>
    <w:rsid w:val="162F4BA4"/>
    <w:rsid w:val="1639797B"/>
    <w:rsid w:val="163B5881"/>
    <w:rsid w:val="1655212E"/>
    <w:rsid w:val="165E3AD1"/>
    <w:rsid w:val="16612C75"/>
    <w:rsid w:val="16694607"/>
    <w:rsid w:val="166E60AB"/>
    <w:rsid w:val="16851927"/>
    <w:rsid w:val="16B86667"/>
    <w:rsid w:val="16C522DB"/>
    <w:rsid w:val="16D12C62"/>
    <w:rsid w:val="16DE551D"/>
    <w:rsid w:val="16F24303"/>
    <w:rsid w:val="16FF7D2B"/>
    <w:rsid w:val="17043CCB"/>
    <w:rsid w:val="17290C15"/>
    <w:rsid w:val="17322836"/>
    <w:rsid w:val="174320EE"/>
    <w:rsid w:val="174704D4"/>
    <w:rsid w:val="17564046"/>
    <w:rsid w:val="17575FFE"/>
    <w:rsid w:val="175D60BA"/>
    <w:rsid w:val="177E324A"/>
    <w:rsid w:val="17BD344C"/>
    <w:rsid w:val="17D7263D"/>
    <w:rsid w:val="17E4108E"/>
    <w:rsid w:val="17EA1F71"/>
    <w:rsid w:val="17EF1B54"/>
    <w:rsid w:val="17EF6779"/>
    <w:rsid w:val="17F269E0"/>
    <w:rsid w:val="180C45B8"/>
    <w:rsid w:val="18317EDD"/>
    <w:rsid w:val="18363CFA"/>
    <w:rsid w:val="183A6EF4"/>
    <w:rsid w:val="18622518"/>
    <w:rsid w:val="187027DC"/>
    <w:rsid w:val="18897D32"/>
    <w:rsid w:val="18AA124A"/>
    <w:rsid w:val="18B81452"/>
    <w:rsid w:val="18C04248"/>
    <w:rsid w:val="18C7778C"/>
    <w:rsid w:val="18C9390E"/>
    <w:rsid w:val="191C3AAB"/>
    <w:rsid w:val="19445EC9"/>
    <w:rsid w:val="19580EFF"/>
    <w:rsid w:val="196377C8"/>
    <w:rsid w:val="198B1041"/>
    <w:rsid w:val="198B54C1"/>
    <w:rsid w:val="19922324"/>
    <w:rsid w:val="19C664CA"/>
    <w:rsid w:val="19DD0AF3"/>
    <w:rsid w:val="19DF0487"/>
    <w:rsid w:val="19F20D5D"/>
    <w:rsid w:val="1A20730C"/>
    <w:rsid w:val="1A2832FE"/>
    <w:rsid w:val="1A4F6D31"/>
    <w:rsid w:val="1A763982"/>
    <w:rsid w:val="1A960B65"/>
    <w:rsid w:val="1B0F6E8E"/>
    <w:rsid w:val="1B106D8A"/>
    <w:rsid w:val="1B205542"/>
    <w:rsid w:val="1B292911"/>
    <w:rsid w:val="1B2B6266"/>
    <w:rsid w:val="1B41045A"/>
    <w:rsid w:val="1B446E1C"/>
    <w:rsid w:val="1B621DAC"/>
    <w:rsid w:val="1B7F367F"/>
    <w:rsid w:val="1B815540"/>
    <w:rsid w:val="1BBF1A5C"/>
    <w:rsid w:val="1BED15A4"/>
    <w:rsid w:val="1BFE6D4A"/>
    <w:rsid w:val="1C1B3A76"/>
    <w:rsid w:val="1C3C6890"/>
    <w:rsid w:val="1C65531C"/>
    <w:rsid w:val="1C6A38DA"/>
    <w:rsid w:val="1C727C20"/>
    <w:rsid w:val="1C81581F"/>
    <w:rsid w:val="1C8A6D36"/>
    <w:rsid w:val="1CA46E2C"/>
    <w:rsid w:val="1CB85CE1"/>
    <w:rsid w:val="1CBA353F"/>
    <w:rsid w:val="1CC0407C"/>
    <w:rsid w:val="1CC153BD"/>
    <w:rsid w:val="1CD25506"/>
    <w:rsid w:val="1CDF1DD5"/>
    <w:rsid w:val="1CE21971"/>
    <w:rsid w:val="1CE50C80"/>
    <w:rsid w:val="1CE53C6D"/>
    <w:rsid w:val="1CEA0569"/>
    <w:rsid w:val="1CEA34F7"/>
    <w:rsid w:val="1CED647C"/>
    <w:rsid w:val="1D1677CB"/>
    <w:rsid w:val="1D267A77"/>
    <w:rsid w:val="1D2C1DEC"/>
    <w:rsid w:val="1D302151"/>
    <w:rsid w:val="1D3B0E75"/>
    <w:rsid w:val="1D4736E9"/>
    <w:rsid w:val="1D840454"/>
    <w:rsid w:val="1D8F0FE6"/>
    <w:rsid w:val="1DB9374D"/>
    <w:rsid w:val="1DD3548B"/>
    <w:rsid w:val="1DD8474B"/>
    <w:rsid w:val="1DED21D8"/>
    <w:rsid w:val="1E020E32"/>
    <w:rsid w:val="1E1A2F2F"/>
    <w:rsid w:val="1E367D70"/>
    <w:rsid w:val="1E8D1882"/>
    <w:rsid w:val="1E992338"/>
    <w:rsid w:val="1EE940B8"/>
    <w:rsid w:val="1EF7229D"/>
    <w:rsid w:val="1F05727C"/>
    <w:rsid w:val="1F0E3DA5"/>
    <w:rsid w:val="1F3C5C12"/>
    <w:rsid w:val="1F66444B"/>
    <w:rsid w:val="1F9E3286"/>
    <w:rsid w:val="1FB26CB0"/>
    <w:rsid w:val="1FBD2ECB"/>
    <w:rsid w:val="1FD86AB7"/>
    <w:rsid w:val="1FF33B1B"/>
    <w:rsid w:val="1FF92581"/>
    <w:rsid w:val="20040F3F"/>
    <w:rsid w:val="202C6D31"/>
    <w:rsid w:val="20380219"/>
    <w:rsid w:val="204E7518"/>
    <w:rsid w:val="206F3945"/>
    <w:rsid w:val="208A4F50"/>
    <w:rsid w:val="208C06FB"/>
    <w:rsid w:val="20A27BA5"/>
    <w:rsid w:val="20A507B6"/>
    <w:rsid w:val="20B574E4"/>
    <w:rsid w:val="20C00886"/>
    <w:rsid w:val="20C37C95"/>
    <w:rsid w:val="20C731D5"/>
    <w:rsid w:val="20CE49AC"/>
    <w:rsid w:val="20F34A31"/>
    <w:rsid w:val="20FD2C4F"/>
    <w:rsid w:val="2107233A"/>
    <w:rsid w:val="211451F7"/>
    <w:rsid w:val="211C3DB6"/>
    <w:rsid w:val="213A52A0"/>
    <w:rsid w:val="214978BA"/>
    <w:rsid w:val="21696504"/>
    <w:rsid w:val="21A27DA7"/>
    <w:rsid w:val="21BD771A"/>
    <w:rsid w:val="21C67DE7"/>
    <w:rsid w:val="21DB6C83"/>
    <w:rsid w:val="21ED7849"/>
    <w:rsid w:val="21FF3DE4"/>
    <w:rsid w:val="2200573C"/>
    <w:rsid w:val="22172414"/>
    <w:rsid w:val="22196D5F"/>
    <w:rsid w:val="221E5D68"/>
    <w:rsid w:val="222374FB"/>
    <w:rsid w:val="22441ECE"/>
    <w:rsid w:val="22622DB6"/>
    <w:rsid w:val="228340CA"/>
    <w:rsid w:val="228C1B2F"/>
    <w:rsid w:val="228F49C5"/>
    <w:rsid w:val="229E7008"/>
    <w:rsid w:val="22B173A9"/>
    <w:rsid w:val="22B66EEA"/>
    <w:rsid w:val="22BC5F1D"/>
    <w:rsid w:val="22C92F9C"/>
    <w:rsid w:val="22D50168"/>
    <w:rsid w:val="22E1710F"/>
    <w:rsid w:val="22F67626"/>
    <w:rsid w:val="22F75C0D"/>
    <w:rsid w:val="231041F1"/>
    <w:rsid w:val="2320420F"/>
    <w:rsid w:val="233403A4"/>
    <w:rsid w:val="234346B5"/>
    <w:rsid w:val="236901F2"/>
    <w:rsid w:val="236C15B0"/>
    <w:rsid w:val="23C042E4"/>
    <w:rsid w:val="23CE496B"/>
    <w:rsid w:val="23F62D97"/>
    <w:rsid w:val="23FE4346"/>
    <w:rsid w:val="240D436C"/>
    <w:rsid w:val="2417318B"/>
    <w:rsid w:val="241E6C0C"/>
    <w:rsid w:val="24482D50"/>
    <w:rsid w:val="24776D35"/>
    <w:rsid w:val="247B7298"/>
    <w:rsid w:val="247C4E57"/>
    <w:rsid w:val="247D5D45"/>
    <w:rsid w:val="24C34F98"/>
    <w:rsid w:val="24EF100A"/>
    <w:rsid w:val="250C715F"/>
    <w:rsid w:val="25114177"/>
    <w:rsid w:val="251A541E"/>
    <w:rsid w:val="251D48F9"/>
    <w:rsid w:val="252B033C"/>
    <w:rsid w:val="255D5FA6"/>
    <w:rsid w:val="25726F07"/>
    <w:rsid w:val="25AA6C82"/>
    <w:rsid w:val="25C3446F"/>
    <w:rsid w:val="25C904B6"/>
    <w:rsid w:val="25D87F50"/>
    <w:rsid w:val="260D2306"/>
    <w:rsid w:val="26237459"/>
    <w:rsid w:val="26237577"/>
    <w:rsid w:val="26360227"/>
    <w:rsid w:val="263F45CC"/>
    <w:rsid w:val="264A3FF2"/>
    <w:rsid w:val="26576B59"/>
    <w:rsid w:val="26891B35"/>
    <w:rsid w:val="269E6A02"/>
    <w:rsid w:val="26AD30B9"/>
    <w:rsid w:val="26AE0B52"/>
    <w:rsid w:val="26B93BBF"/>
    <w:rsid w:val="26DE3231"/>
    <w:rsid w:val="26FA4A6F"/>
    <w:rsid w:val="27013526"/>
    <w:rsid w:val="274E31B8"/>
    <w:rsid w:val="275D6C4F"/>
    <w:rsid w:val="276446B0"/>
    <w:rsid w:val="2770381B"/>
    <w:rsid w:val="278024D3"/>
    <w:rsid w:val="27826D94"/>
    <w:rsid w:val="27AA4D00"/>
    <w:rsid w:val="27C61610"/>
    <w:rsid w:val="27CB1A27"/>
    <w:rsid w:val="27D95A70"/>
    <w:rsid w:val="28022307"/>
    <w:rsid w:val="28076998"/>
    <w:rsid w:val="281C31CC"/>
    <w:rsid w:val="281D5266"/>
    <w:rsid w:val="28224BD4"/>
    <w:rsid w:val="284F601B"/>
    <w:rsid w:val="286F0B3E"/>
    <w:rsid w:val="288516F8"/>
    <w:rsid w:val="2893038F"/>
    <w:rsid w:val="28952AC3"/>
    <w:rsid w:val="28980E67"/>
    <w:rsid w:val="289D3254"/>
    <w:rsid w:val="28B0017C"/>
    <w:rsid w:val="28E21629"/>
    <w:rsid w:val="28F97755"/>
    <w:rsid w:val="28FB7A72"/>
    <w:rsid w:val="28FF0F27"/>
    <w:rsid w:val="290C0198"/>
    <w:rsid w:val="290F7096"/>
    <w:rsid w:val="29135322"/>
    <w:rsid w:val="29137111"/>
    <w:rsid w:val="292D09DB"/>
    <w:rsid w:val="29366A4E"/>
    <w:rsid w:val="293C3EAB"/>
    <w:rsid w:val="293E546D"/>
    <w:rsid w:val="294434A3"/>
    <w:rsid w:val="295765C3"/>
    <w:rsid w:val="29861AAB"/>
    <w:rsid w:val="2A090C5B"/>
    <w:rsid w:val="2A104D80"/>
    <w:rsid w:val="2A113126"/>
    <w:rsid w:val="2A1B01BA"/>
    <w:rsid w:val="2A85697A"/>
    <w:rsid w:val="2A964BBC"/>
    <w:rsid w:val="2AA17BCE"/>
    <w:rsid w:val="2AB45E1B"/>
    <w:rsid w:val="2ABF4053"/>
    <w:rsid w:val="2AD150CA"/>
    <w:rsid w:val="2AEF44A5"/>
    <w:rsid w:val="2AF139E7"/>
    <w:rsid w:val="2AFF73CD"/>
    <w:rsid w:val="2B16786F"/>
    <w:rsid w:val="2B285298"/>
    <w:rsid w:val="2B516928"/>
    <w:rsid w:val="2B575441"/>
    <w:rsid w:val="2B684CBF"/>
    <w:rsid w:val="2B6F6DD0"/>
    <w:rsid w:val="2B856FAF"/>
    <w:rsid w:val="2B8C3341"/>
    <w:rsid w:val="2B8D1CE8"/>
    <w:rsid w:val="2B932D55"/>
    <w:rsid w:val="2B943D3A"/>
    <w:rsid w:val="2B960914"/>
    <w:rsid w:val="2B995FB8"/>
    <w:rsid w:val="2BA62851"/>
    <w:rsid w:val="2BBA423D"/>
    <w:rsid w:val="2BC43CF6"/>
    <w:rsid w:val="2BC83FDD"/>
    <w:rsid w:val="2BD457B9"/>
    <w:rsid w:val="2BDD349D"/>
    <w:rsid w:val="2BE6559C"/>
    <w:rsid w:val="2BF0019B"/>
    <w:rsid w:val="2BF97C9B"/>
    <w:rsid w:val="2BFB7AAC"/>
    <w:rsid w:val="2C062BDE"/>
    <w:rsid w:val="2C1425CD"/>
    <w:rsid w:val="2C1755F8"/>
    <w:rsid w:val="2C475CF2"/>
    <w:rsid w:val="2C4823D8"/>
    <w:rsid w:val="2C4F3930"/>
    <w:rsid w:val="2C562058"/>
    <w:rsid w:val="2C653ED9"/>
    <w:rsid w:val="2C664CBA"/>
    <w:rsid w:val="2C6F7887"/>
    <w:rsid w:val="2C7223C2"/>
    <w:rsid w:val="2C874BB3"/>
    <w:rsid w:val="2C9D5944"/>
    <w:rsid w:val="2CA85E8D"/>
    <w:rsid w:val="2CC05F02"/>
    <w:rsid w:val="2CC43C5E"/>
    <w:rsid w:val="2CC64747"/>
    <w:rsid w:val="2CCD1061"/>
    <w:rsid w:val="2CD54939"/>
    <w:rsid w:val="2CE47F87"/>
    <w:rsid w:val="2CE87D82"/>
    <w:rsid w:val="2D006E0F"/>
    <w:rsid w:val="2D0C6ED3"/>
    <w:rsid w:val="2D233ED3"/>
    <w:rsid w:val="2D2C3854"/>
    <w:rsid w:val="2D4D5165"/>
    <w:rsid w:val="2D5E01A5"/>
    <w:rsid w:val="2D8D3638"/>
    <w:rsid w:val="2D8D6AD1"/>
    <w:rsid w:val="2DAC06C6"/>
    <w:rsid w:val="2DB51387"/>
    <w:rsid w:val="2DC4629C"/>
    <w:rsid w:val="2DD621E9"/>
    <w:rsid w:val="2DE64BE4"/>
    <w:rsid w:val="2DF32A77"/>
    <w:rsid w:val="2E001A8A"/>
    <w:rsid w:val="2E0F3229"/>
    <w:rsid w:val="2E1D11BE"/>
    <w:rsid w:val="2E2863DE"/>
    <w:rsid w:val="2E301A1F"/>
    <w:rsid w:val="2E3B7E31"/>
    <w:rsid w:val="2E687CC2"/>
    <w:rsid w:val="2E777744"/>
    <w:rsid w:val="2E893C55"/>
    <w:rsid w:val="2EB37C92"/>
    <w:rsid w:val="2EC2591C"/>
    <w:rsid w:val="2EC927B1"/>
    <w:rsid w:val="2F3036A9"/>
    <w:rsid w:val="2F3C11BB"/>
    <w:rsid w:val="2F6E4C1D"/>
    <w:rsid w:val="2F74270E"/>
    <w:rsid w:val="2FAE3A1A"/>
    <w:rsid w:val="2FDF5333"/>
    <w:rsid w:val="2FE71035"/>
    <w:rsid w:val="301D18BE"/>
    <w:rsid w:val="30405C52"/>
    <w:rsid w:val="30477F55"/>
    <w:rsid w:val="30572FE7"/>
    <w:rsid w:val="305E27F2"/>
    <w:rsid w:val="30626B2D"/>
    <w:rsid w:val="30672B40"/>
    <w:rsid w:val="306931F5"/>
    <w:rsid w:val="306A2BEF"/>
    <w:rsid w:val="30977E05"/>
    <w:rsid w:val="309B7065"/>
    <w:rsid w:val="30B42A51"/>
    <w:rsid w:val="30C90CD0"/>
    <w:rsid w:val="30F3710F"/>
    <w:rsid w:val="31084FBE"/>
    <w:rsid w:val="31246CF4"/>
    <w:rsid w:val="312A15AA"/>
    <w:rsid w:val="314B70BE"/>
    <w:rsid w:val="314D6C10"/>
    <w:rsid w:val="315D6279"/>
    <w:rsid w:val="315E5CFF"/>
    <w:rsid w:val="31BD53FB"/>
    <w:rsid w:val="31F93204"/>
    <w:rsid w:val="32070195"/>
    <w:rsid w:val="322A1AD5"/>
    <w:rsid w:val="326F15AC"/>
    <w:rsid w:val="3298739A"/>
    <w:rsid w:val="32B53F28"/>
    <w:rsid w:val="32B63473"/>
    <w:rsid w:val="32BD61C0"/>
    <w:rsid w:val="32DF1102"/>
    <w:rsid w:val="33266763"/>
    <w:rsid w:val="334013BB"/>
    <w:rsid w:val="33545373"/>
    <w:rsid w:val="337E013E"/>
    <w:rsid w:val="339559D0"/>
    <w:rsid w:val="33BF1110"/>
    <w:rsid w:val="33C85A0F"/>
    <w:rsid w:val="33E72864"/>
    <w:rsid w:val="34021720"/>
    <w:rsid w:val="340B4C16"/>
    <w:rsid w:val="340F417A"/>
    <w:rsid w:val="342E3B53"/>
    <w:rsid w:val="34307297"/>
    <w:rsid w:val="34504AA9"/>
    <w:rsid w:val="34B8633C"/>
    <w:rsid w:val="34BA472F"/>
    <w:rsid w:val="34C275D7"/>
    <w:rsid w:val="34CC475A"/>
    <w:rsid w:val="34DE4CE1"/>
    <w:rsid w:val="34E90151"/>
    <w:rsid w:val="350F520D"/>
    <w:rsid w:val="352718A3"/>
    <w:rsid w:val="353E57B0"/>
    <w:rsid w:val="35592488"/>
    <w:rsid w:val="355A5CB6"/>
    <w:rsid w:val="3581625A"/>
    <w:rsid w:val="35821090"/>
    <w:rsid w:val="358571E5"/>
    <w:rsid w:val="35963F72"/>
    <w:rsid w:val="35A86829"/>
    <w:rsid w:val="35B25B1D"/>
    <w:rsid w:val="35B45521"/>
    <w:rsid w:val="35B86E21"/>
    <w:rsid w:val="35C146D2"/>
    <w:rsid w:val="35C36509"/>
    <w:rsid w:val="35C91DF7"/>
    <w:rsid w:val="35E12F6A"/>
    <w:rsid w:val="35ED5408"/>
    <w:rsid w:val="360613C9"/>
    <w:rsid w:val="360841C7"/>
    <w:rsid w:val="36217C57"/>
    <w:rsid w:val="3624008E"/>
    <w:rsid w:val="36330B23"/>
    <w:rsid w:val="363A08D2"/>
    <w:rsid w:val="36417AF6"/>
    <w:rsid w:val="366803D4"/>
    <w:rsid w:val="367F6203"/>
    <w:rsid w:val="36AF1393"/>
    <w:rsid w:val="36BF2A99"/>
    <w:rsid w:val="36CF0DE1"/>
    <w:rsid w:val="36D86F59"/>
    <w:rsid w:val="36FE5BDE"/>
    <w:rsid w:val="371C43D6"/>
    <w:rsid w:val="37214FBA"/>
    <w:rsid w:val="37390C29"/>
    <w:rsid w:val="377257E5"/>
    <w:rsid w:val="379C10DA"/>
    <w:rsid w:val="37BC0A67"/>
    <w:rsid w:val="37C52D73"/>
    <w:rsid w:val="37DD032E"/>
    <w:rsid w:val="37ED11C6"/>
    <w:rsid w:val="37F1311B"/>
    <w:rsid w:val="380B0069"/>
    <w:rsid w:val="380E2387"/>
    <w:rsid w:val="38167B16"/>
    <w:rsid w:val="3834033E"/>
    <w:rsid w:val="38493082"/>
    <w:rsid w:val="386179A6"/>
    <w:rsid w:val="3875670B"/>
    <w:rsid w:val="388B2CC8"/>
    <w:rsid w:val="38B922E2"/>
    <w:rsid w:val="38C26B8B"/>
    <w:rsid w:val="38E4638A"/>
    <w:rsid w:val="38E75ECB"/>
    <w:rsid w:val="38F20082"/>
    <w:rsid w:val="38F5470F"/>
    <w:rsid w:val="39011C1C"/>
    <w:rsid w:val="390649EB"/>
    <w:rsid w:val="390B3D71"/>
    <w:rsid w:val="390E01C4"/>
    <w:rsid w:val="390F494F"/>
    <w:rsid w:val="39116D0E"/>
    <w:rsid w:val="391C5945"/>
    <w:rsid w:val="395B6297"/>
    <w:rsid w:val="395D3283"/>
    <w:rsid w:val="39664C4D"/>
    <w:rsid w:val="397C0C6D"/>
    <w:rsid w:val="397D5F05"/>
    <w:rsid w:val="39B21629"/>
    <w:rsid w:val="39BC18E0"/>
    <w:rsid w:val="39C740F5"/>
    <w:rsid w:val="39D7029B"/>
    <w:rsid w:val="39DA5C8B"/>
    <w:rsid w:val="39E030D7"/>
    <w:rsid w:val="39F01AA9"/>
    <w:rsid w:val="3A1001A3"/>
    <w:rsid w:val="3A1C63CA"/>
    <w:rsid w:val="3A225153"/>
    <w:rsid w:val="3A335EB9"/>
    <w:rsid w:val="3A3506C1"/>
    <w:rsid w:val="3A4A0043"/>
    <w:rsid w:val="3A5D4D41"/>
    <w:rsid w:val="3A5F7FB2"/>
    <w:rsid w:val="3A7779CB"/>
    <w:rsid w:val="3A7E042D"/>
    <w:rsid w:val="3A965349"/>
    <w:rsid w:val="3AA61A10"/>
    <w:rsid w:val="3AC16221"/>
    <w:rsid w:val="3AD13373"/>
    <w:rsid w:val="3AE6140D"/>
    <w:rsid w:val="3B0751BC"/>
    <w:rsid w:val="3B2A3902"/>
    <w:rsid w:val="3B315538"/>
    <w:rsid w:val="3B450D8B"/>
    <w:rsid w:val="3B474E58"/>
    <w:rsid w:val="3B6260AA"/>
    <w:rsid w:val="3B6C7A5C"/>
    <w:rsid w:val="3B745726"/>
    <w:rsid w:val="3B960260"/>
    <w:rsid w:val="3B9A2C34"/>
    <w:rsid w:val="3BA212F0"/>
    <w:rsid w:val="3BC077E5"/>
    <w:rsid w:val="3BDB204E"/>
    <w:rsid w:val="3BE41963"/>
    <w:rsid w:val="3BF40C2B"/>
    <w:rsid w:val="3C1221AD"/>
    <w:rsid w:val="3C2447C7"/>
    <w:rsid w:val="3C442A18"/>
    <w:rsid w:val="3C464853"/>
    <w:rsid w:val="3C4E160F"/>
    <w:rsid w:val="3C5005E3"/>
    <w:rsid w:val="3C521732"/>
    <w:rsid w:val="3C6548BF"/>
    <w:rsid w:val="3C9624CE"/>
    <w:rsid w:val="3CAD45B5"/>
    <w:rsid w:val="3CCF1BFA"/>
    <w:rsid w:val="3CD35BA8"/>
    <w:rsid w:val="3CD57E4B"/>
    <w:rsid w:val="3CDA5270"/>
    <w:rsid w:val="3CE716A8"/>
    <w:rsid w:val="3CF331B7"/>
    <w:rsid w:val="3D025981"/>
    <w:rsid w:val="3D130FCB"/>
    <w:rsid w:val="3D3A10C2"/>
    <w:rsid w:val="3D3A7280"/>
    <w:rsid w:val="3D5D6B29"/>
    <w:rsid w:val="3D701413"/>
    <w:rsid w:val="3DA2315B"/>
    <w:rsid w:val="3DB03FCF"/>
    <w:rsid w:val="3DB53F76"/>
    <w:rsid w:val="3DEC0C3C"/>
    <w:rsid w:val="3DFB6656"/>
    <w:rsid w:val="3E424C6B"/>
    <w:rsid w:val="3E4F5191"/>
    <w:rsid w:val="3E5C61D3"/>
    <w:rsid w:val="3E5E4D01"/>
    <w:rsid w:val="3E7629D6"/>
    <w:rsid w:val="3E886F94"/>
    <w:rsid w:val="3E8F121B"/>
    <w:rsid w:val="3E9E6D2B"/>
    <w:rsid w:val="3ECA5744"/>
    <w:rsid w:val="3ED3139F"/>
    <w:rsid w:val="3EF85B91"/>
    <w:rsid w:val="3F107899"/>
    <w:rsid w:val="3F161DE6"/>
    <w:rsid w:val="3F9B1B22"/>
    <w:rsid w:val="3FA10C73"/>
    <w:rsid w:val="3FB306B4"/>
    <w:rsid w:val="3FC91B1A"/>
    <w:rsid w:val="3FD120AB"/>
    <w:rsid w:val="3FE02522"/>
    <w:rsid w:val="3FE029E3"/>
    <w:rsid w:val="3FF3259C"/>
    <w:rsid w:val="3FF86E3A"/>
    <w:rsid w:val="400634E3"/>
    <w:rsid w:val="400771D9"/>
    <w:rsid w:val="402E60AD"/>
    <w:rsid w:val="40371A3B"/>
    <w:rsid w:val="403E7E95"/>
    <w:rsid w:val="40405AE7"/>
    <w:rsid w:val="40447AB6"/>
    <w:rsid w:val="404648DC"/>
    <w:rsid w:val="40991BFF"/>
    <w:rsid w:val="40BA291A"/>
    <w:rsid w:val="40C1365D"/>
    <w:rsid w:val="40F076E8"/>
    <w:rsid w:val="40FC324C"/>
    <w:rsid w:val="4102484E"/>
    <w:rsid w:val="41101D5F"/>
    <w:rsid w:val="411D60F8"/>
    <w:rsid w:val="41251702"/>
    <w:rsid w:val="414E1A5F"/>
    <w:rsid w:val="415B2299"/>
    <w:rsid w:val="416B0026"/>
    <w:rsid w:val="41785E2D"/>
    <w:rsid w:val="417E5607"/>
    <w:rsid w:val="41924C05"/>
    <w:rsid w:val="4199278E"/>
    <w:rsid w:val="419B540C"/>
    <w:rsid w:val="41A17BBB"/>
    <w:rsid w:val="41A17CCA"/>
    <w:rsid w:val="41A94A86"/>
    <w:rsid w:val="41B23653"/>
    <w:rsid w:val="41D412BA"/>
    <w:rsid w:val="41E02EB2"/>
    <w:rsid w:val="422B54F4"/>
    <w:rsid w:val="42384EEA"/>
    <w:rsid w:val="423B5A98"/>
    <w:rsid w:val="423B740F"/>
    <w:rsid w:val="424A47D8"/>
    <w:rsid w:val="424A621D"/>
    <w:rsid w:val="42516DBA"/>
    <w:rsid w:val="42CA4B37"/>
    <w:rsid w:val="42CF6A8D"/>
    <w:rsid w:val="42DB4A77"/>
    <w:rsid w:val="42FB03AE"/>
    <w:rsid w:val="430A254E"/>
    <w:rsid w:val="432B384D"/>
    <w:rsid w:val="43323516"/>
    <w:rsid w:val="43370046"/>
    <w:rsid w:val="43457A9F"/>
    <w:rsid w:val="4358223B"/>
    <w:rsid w:val="435E0A5C"/>
    <w:rsid w:val="4398445F"/>
    <w:rsid w:val="43A12162"/>
    <w:rsid w:val="43B53707"/>
    <w:rsid w:val="43C861CD"/>
    <w:rsid w:val="43DA059B"/>
    <w:rsid w:val="43E850DA"/>
    <w:rsid w:val="44037A00"/>
    <w:rsid w:val="441036D9"/>
    <w:rsid w:val="441E1223"/>
    <w:rsid w:val="44354C03"/>
    <w:rsid w:val="443F3FE2"/>
    <w:rsid w:val="44A90AD4"/>
    <w:rsid w:val="44AD5FC6"/>
    <w:rsid w:val="44B06C10"/>
    <w:rsid w:val="44B95149"/>
    <w:rsid w:val="44CC425A"/>
    <w:rsid w:val="44D7228F"/>
    <w:rsid w:val="44D94FFB"/>
    <w:rsid w:val="44E4147E"/>
    <w:rsid w:val="451677AF"/>
    <w:rsid w:val="452B7102"/>
    <w:rsid w:val="45510B85"/>
    <w:rsid w:val="45642854"/>
    <w:rsid w:val="45684D5E"/>
    <w:rsid w:val="457105B0"/>
    <w:rsid w:val="457C4F63"/>
    <w:rsid w:val="45814C44"/>
    <w:rsid w:val="458A7928"/>
    <w:rsid w:val="45902E7D"/>
    <w:rsid w:val="45A26D11"/>
    <w:rsid w:val="45A46A60"/>
    <w:rsid w:val="45D13F8C"/>
    <w:rsid w:val="460E0BF1"/>
    <w:rsid w:val="462B3C9C"/>
    <w:rsid w:val="46347BD1"/>
    <w:rsid w:val="46633BAA"/>
    <w:rsid w:val="468031F6"/>
    <w:rsid w:val="468E747A"/>
    <w:rsid w:val="46A33CDF"/>
    <w:rsid w:val="46A86821"/>
    <w:rsid w:val="46CA76D2"/>
    <w:rsid w:val="46CC7DD9"/>
    <w:rsid w:val="46D55A98"/>
    <w:rsid w:val="46EF3B67"/>
    <w:rsid w:val="46FC504B"/>
    <w:rsid w:val="46FD46F9"/>
    <w:rsid w:val="471A7092"/>
    <w:rsid w:val="472A51AE"/>
    <w:rsid w:val="473D285D"/>
    <w:rsid w:val="47470719"/>
    <w:rsid w:val="474D6FD6"/>
    <w:rsid w:val="477A624A"/>
    <w:rsid w:val="477C43BB"/>
    <w:rsid w:val="47B67A7D"/>
    <w:rsid w:val="47EC133D"/>
    <w:rsid w:val="47F622CB"/>
    <w:rsid w:val="480F3990"/>
    <w:rsid w:val="481322A5"/>
    <w:rsid w:val="48234051"/>
    <w:rsid w:val="482A5551"/>
    <w:rsid w:val="48387180"/>
    <w:rsid w:val="48580F99"/>
    <w:rsid w:val="485C20D5"/>
    <w:rsid w:val="486425A4"/>
    <w:rsid w:val="48700817"/>
    <w:rsid w:val="48743174"/>
    <w:rsid w:val="48897DA8"/>
    <w:rsid w:val="48940CC5"/>
    <w:rsid w:val="48A64A36"/>
    <w:rsid w:val="48A67FA0"/>
    <w:rsid w:val="48A90B3B"/>
    <w:rsid w:val="48B5125C"/>
    <w:rsid w:val="48E46929"/>
    <w:rsid w:val="48FD2926"/>
    <w:rsid w:val="490F55F7"/>
    <w:rsid w:val="49145F64"/>
    <w:rsid w:val="492A3C29"/>
    <w:rsid w:val="494106D3"/>
    <w:rsid w:val="496145F3"/>
    <w:rsid w:val="497960F6"/>
    <w:rsid w:val="49B44963"/>
    <w:rsid w:val="4A2075D8"/>
    <w:rsid w:val="4A344099"/>
    <w:rsid w:val="4A367AA2"/>
    <w:rsid w:val="4A3A2B0A"/>
    <w:rsid w:val="4A3C732E"/>
    <w:rsid w:val="4A425289"/>
    <w:rsid w:val="4A703CBC"/>
    <w:rsid w:val="4A8440A9"/>
    <w:rsid w:val="4A8847BB"/>
    <w:rsid w:val="4A916BB3"/>
    <w:rsid w:val="4A9C7374"/>
    <w:rsid w:val="4AC41196"/>
    <w:rsid w:val="4ADA1310"/>
    <w:rsid w:val="4AF656B7"/>
    <w:rsid w:val="4B2276E5"/>
    <w:rsid w:val="4B285104"/>
    <w:rsid w:val="4B2F4E7A"/>
    <w:rsid w:val="4B3437E1"/>
    <w:rsid w:val="4B8A318A"/>
    <w:rsid w:val="4B9C7846"/>
    <w:rsid w:val="4BA820E7"/>
    <w:rsid w:val="4BBC183C"/>
    <w:rsid w:val="4BCF3040"/>
    <w:rsid w:val="4BDC674C"/>
    <w:rsid w:val="4BF07C93"/>
    <w:rsid w:val="4BFD0A1C"/>
    <w:rsid w:val="4C2C3E01"/>
    <w:rsid w:val="4C546663"/>
    <w:rsid w:val="4C651271"/>
    <w:rsid w:val="4C7F005A"/>
    <w:rsid w:val="4C94079B"/>
    <w:rsid w:val="4C9A6AB7"/>
    <w:rsid w:val="4CAA3FCA"/>
    <w:rsid w:val="4CC51E33"/>
    <w:rsid w:val="4CDC4A8A"/>
    <w:rsid w:val="4CEA63B0"/>
    <w:rsid w:val="4CEC4BA2"/>
    <w:rsid w:val="4CEF1094"/>
    <w:rsid w:val="4D205014"/>
    <w:rsid w:val="4D2475B2"/>
    <w:rsid w:val="4D561F58"/>
    <w:rsid w:val="4D680DDC"/>
    <w:rsid w:val="4D8F0C40"/>
    <w:rsid w:val="4DD37501"/>
    <w:rsid w:val="4DE0737C"/>
    <w:rsid w:val="4DE97088"/>
    <w:rsid w:val="4DFD3946"/>
    <w:rsid w:val="4E0249A2"/>
    <w:rsid w:val="4E050AC0"/>
    <w:rsid w:val="4E1C342D"/>
    <w:rsid w:val="4E1E1BB1"/>
    <w:rsid w:val="4E280047"/>
    <w:rsid w:val="4E2E4AAF"/>
    <w:rsid w:val="4E697C9F"/>
    <w:rsid w:val="4E783F2E"/>
    <w:rsid w:val="4E8F6DA3"/>
    <w:rsid w:val="4E9130E0"/>
    <w:rsid w:val="4EAB6910"/>
    <w:rsid w:val="4EC8758B"/>
    <w:rsid w:val="4EE44294"/>
    <w:rsid w:val="4EE55BAF"/>
    <w:rsid w:val="4F052895"/>
    <w:rsid w:val="4F0A3341"/>
    <w:rsid w:val="4F1B064F"/>
    <w:rsid w:val="4F3426A7"/>
    <w:rsid w:val="4F624227"/>
    <w:rsid w:val="4F816922"/>
    <w:rsid w:val="4F890933"/>
    <w:rsid w:val="4F947292"/>
    <w:rsid w:val="4F9A49AB"/>
    <w:rsid w:val="4FA03F00"/>
    <w:rsid w:val="4FE60FEF"/>
    <w:rsid w:val="4FEC2364"/>
    <w:rsid w:val="50114061"/>
    <w:rsid w:val="502625D3"/>
    <w:rsid w:val="50486645"/>
    <w:rsid w:val="50493E1D"/>
    <w:rsid w:val="504B6507"/>
    <w:rsid w:val="50676E3A"/>
    <w:rsid w:val="5078201D"/>
    <w:rsid w:val="509438BE"/>
    <w:rsid w:val="509E26E8"/>
    <w:rsid w:val="50AE3B53"/>
    <w:rsid w:val="50B03643"/>
    <w:rsid w:val="50B515C0"/>
    <w:rsid w:val="50C156DA"/>
    <w:rsid w:val="50C401A5"/>
    <w:rsid w:val="50D54F42"/>
    <w:rsid w:val="50E706E3"/>
    <w:rsid w:val="50F06B56"/>
    <w:rsid w:val="511446D4"/>
    <w:rsid w:val="511A0B87"/>
    <w:rsid w:val="51323510"/>
    <w:rsid w:val="513A42FF"/>
    <w:rsid w:val="513F32AE"/>
    <w:rsid w:val="51465D09"/>
    <w:rsid w:val="51550CDD"/>
    <w:rsid w:val="51586A86"/>
    <w:rsid w:val="516B21C3"/>
    <w:rsid w:val="517404E2"/>
    <w:rsid w:val="5185681A"/>
    <w:rsid w:val="518A6447"/>
    <w:rsid w:val="51957949"/>
    <w:rsid w:val="519D0F49"/>
    <w:rsid w:val="51A85024"/>
    <w:rsid w:val="51B4592C"/>
    <w:rsid w:val="51BA19C2"/>
    <w:rsid w:val="51C04F56"/>
    <w:rsid w:val="51C51AB5"/>
    <w:rsid w:val="51D27BF3"/>
    <w:rsid w:val="51EF6B2D"/>
    <w:rsid w:val="520756AD"/>
    <w:rsid w:val="5228022A"/>
    <w:rsid w:val="522A5670"/>
    <w:rsid w:val="522C09F4"/>
    <w:rsid w:val="523967A2"/>
    <w:rsid w:val="527F0694"/>
    <w:rsid w:val="5284753E"/>
    <w:rsid w:val="528F4160"/>
    <w:rsid w:val="528F4492"/>
    <w:rsid w:val="52A25F15"/>
    <w:rsid w:val="52BE35BB"/>
    <w:rsid w:val="52C16139"/>
    <w:rsid w:val="52C76087"/>
    <w:rsid w:val="52E04319"/>
    <w:rsid w:val="52E54221"/>
    <w:rsid w:val="52EF6BAB"/>
    <w:rsid w:val="52FD7F6E"/>
    <w:rsid w:val="530C120B"/>
    <w:rsid w:val="53171091"/>
    <w:rsid w:val="53327DA2"/>
    <w:rsid w:val="5343752D"/>
    <w:rsid w:val="53587AAA"/>
    <w:rsid w:val="538F05EE"/>
    <w:rsid w:val="539B0249"/>
    <w:rsid w:val="539F5A67"/>
    <w:rsid w:val="53A870E3"/>
    <w:rsid w:val="53AF4874"/>
    <w:rsid w:val="53DA3556"/>
    <w:rsid w:val="53E13A73"/>
    <w:rsid w:val="53EC7427"/>
    <w:rsid w:val="53F01E8D"/>
    <w:rsid w:val="53F379FE"/>
    <w:rsid w:val="54082908"/>
    <w:rsid w:val="54132584"/>
    <w:rsid w:val="5441385D"/>
    <w:rsid w:val="544C6F88"/>
    <w:rsid w:val="544D28A1"/>
    <w:rsid w:val="5465489B"/>
    <w:rsid w:val="54846941"/>
    <w:rsid w:val="548C7F65"/>
    <w:rsid w:val="54A044E6"/>
    <w:rsid w:val="54D219F8"/>
    <w:rsid w:val="54D2616C"/>
    <w:rsid w:val="54F5723A"/>
    <w:rsid w:val="54FF189F"/>
    <w:rsid w:val="55012DCC"/>
    <w:rsid w:val="55077B60"/>
    <w:rsid w:val="55120D38"/>
    <w:rsid w:val="5520099E"/>
    <w:rsid w:val="552D4833"/>
    <w:rsid w:val="55354834"/>
    <w:rsid w:val="55656236"/>
    <w:rsid w:val="55675326"/>
    <w:rsid w:val="556E6CF5"/>
    <w:rsid w:val="558A20F3"/>
    <w:rsid w:val="558F3CC7"/>
    <w:rsid w:val="559C240B"/>
    <w:rsid w:val="55A444F3"/>
    <w:rsid w:val="55AC2175"/>
    <w:rsid w:val="55C32F16"/>
    <w:rsid w:val="55FD286B"/>
    <w:rsid w:val="561C3456"/>
    <w:rsid w:val="562739AC"/>
    <w:rsid w:val="562C40EE"/>
    <w:rsid w:val="56486695"/>
    <w:rsid w:val="56BB6282"/>
    <w:rsid w:val="56DA7782"/>
    <w:rsid w:val="56DE726F"/>
    <w:rsid w:val="56EF560A"/>
    <w:rsid w:val="570623D1"/>
    <w:rsid w:val="570D5169"/>
    <w:rsid w:val="571B64E7"/>
    <w:rsid w:val="57294B18"/>
    <w:rsid w:val="574C62A0"/>
    <w:rsid w:val="57527EA3"/>
    <w:rsid w:val="575D3699"/>
    <w:rsid w:val="577012C2"/>
    <w:rsid w:val="57805300"/>
    <w:rsid w:val="57941545"/>
    <w:rsid w:val="57997B78"/>
    <w:rsid w:val="57C0636A"/>
    <w:rsid w:val="57C52668"/>
    <w:rsid w:val="57E83020"/>
    <w:rsid w:val="57F81092"/>
    <w:rsid w:val="580023B9"/>
    <w:rsid w:val="5814246B"/>
    <w:rsid w:val="585E0438"/>
    <w:rsid w:val="586F1A24"/>
    <w:rsid w:val="58834579"/>
    <w:rsid w:val="588823D8"/>
    <w:rsid w:val="588D743A"/>
    <w:rsid w:val="58A862BF"/>
    <w:rsid w:val="58AB20CC"/>
    <w:rsid w:val="58B544CD"/>
    <w:rsid w:val="58C07948"/>
    <w:rsid w:val="58E62A9B"/>
    <w:rsid w:val="58F9130C"/>
    <w:rsid w:val="59034D47"/>
    <w:rsid w:val="590D2E5F"/>
    <w:rsid w:val="59140B02"/>
    <w:rsid w:val="59257111"/>
    <w:rsid w:val="5951208E"/>
    <w:rsid w:val="595553E4"/>
    <w:rsid w:val="595F6CB0"/>
    <w:rsid w:val="59605613"/>
    <w:rsid w:val="59894FA6"/>
    <w:rsid w:val="599B521E"/>
    <w:rsid w:val="59CB08A9"/>
    <w:rsid w:val="59EF5121"/>
    <w:rsid w:val="59F43546"/>
    <w:rsid w:val="5A0E045C"/>
    <w:rsid w:val="5A140C27"/>
    <w:rsid w:val="5A1A0174"/>
    <w:rsid w:val="5A3134C6"/>
    <w:rsid w:val="5A426904"/>
    <w:rsid w:val="5A607C99"/>
    <w:rsid w:val="5A8D664D"/>
    <w:rsid w:val="5A9D2F64"/>
    <w:rsid w:val="5AB20E43"/>
    <w:rsid w:val="5ABE0DAE"/>
    <w:rsid w:val="5AC13095"/>
    <w:rsid w:val="5AD12C36"/>
    <w:rsid w:val="5AE76D17"/>
    <w:rsid w:val="5AF17258"/>
    <w:rsid w:val="5AF9189E"/>
    <w:rsid w:val="5AFD76E9"/>
    <w:rsid w:val="5B4546A1"/>
    <w:rsid w:val="5B55313D"/>
    <w:rsid w:val="5B5B50D3"/>
    <w:rsid w:val="5B6006F7"/>
    <w:rsid w:val="5B6B02E4"/>
    <w:rsid w:val="5B6D08C5"/>
    <w:rsid w:val="5B750951"/>
    <w:rsid w:val="5B9E64A9"/>
    <w:rsid w:val="5BAC299B"/>
    <w:rsid w:val="5BD1213C"/>
    <w:rsid w:val="5C183F34"/>
    <w:rsid w:val="5C234BF5"/>
    <w:rsid w:val="5C2E7878"/>
    <w:rsid w:val="5C3B3BE4"/>
    <w:rsid w:val="5C436DED"/>
    <w:rsid w:val="5C453417"/>
    <w:rsid w:val="5C5A6FFD"/>
    <w:rsid w:val="5C6111E8"/>
    <w:rsid w:val="5C75579A"/>
    <w:rsid w:val="5C7C244E"/>
    <w:rsid w:val="5C911217"/>
    <w:rsid w:val="5C9423F9"/>
    <w:rsid w:val="5CE80395"/>
    <w:rsid w:val="5CEA07CA"/>
    <w:rsid w:val="5CFD2BF3"/>
    <w:rsid w:val="5D09321A"/>
    <w:rsid w:val="5D281D85"/>
    <w:rsid w:val="5D2E1933"/>
    <w:rsid w:val="5D3A25E5"/>
    <w:rsid w:val="5D3C530C"/>
    <w:rsid w:val="5D450B98"/>
    <w:rsid w:val="5D7C4EE2"/>
    <w:rsid w:val="5D835D99"/>
    <w:rsid w:val="5D9021D7"/>
    <w:rsid w:val="5DA266B3"/>
    <w:rsid w:val="5DD232B1"/>
    <w:rsid w:val="5DD950DA"/>
    <w:rsid w:val="5DDF55FD"/>
    <w:rsid w:val="5DE62FB1"/>
    <w:rsid w:val="5DF920A2"/>
    <w:rsid w:val="5E001A66"/>
    <w:rsid w:val="5E2220B3"/>
    <w:rsid w:val="5E362E6B"/>
    <w:rsid w:val="5E443A6E"/>
    <w:rsid w:val="5E4B4BF9"/>
    <w:rsid w:val="5E4C4990"/>
    <w:rsid w:val="5E7C04B7"/>
    <w:rsid w:val="5E924A3D"/>
    <w:rsid w:val="5EB64116"/>
    <w:rsid w:val="5EC06AFA"/>
    <w:rsid w:val="5EC10336"/>
    <w:rsid w:val="5ECF699C"/>
    <w:rsid w:val="5ED209B4"/>
    <w:rsid w:val="5EE44647"/>
    <w:rsid w:val="5EFA3901"/>
    <w:rsid w:val="5F010AFD"/>
    <w:rsid w:val="5F0C41B5"/>
    <w:rsid w:val="5F0D3353"/>
    <w:rsid w:val="5F1720D5"/>
    <w:rsid w:val="5F1D49C0"/>
    <w:rsid w:val="5F390CE7"/>
    <w:rsid w:val="5F682693"/>
    <w:rsid w:val="5F6A185E"/>
    <w:rsid w:val="5F755865"/>
    <w:rsid w:val="5F7D09C5"/>
    <w:rsid w:val="5FCD20FD"/>
    <w:rsid w:val="5FD1551B"/>
    <w:rsid w:val="5FD216E5"/>
    <w:rsid w:val="5FDA4395"/>
    <w:rsid w:val="5FDB6282"/>
    <w:rsid w:val="5FFB57CC"/>
    <w:rsid w:val="60235043"/>
    <w:rsid w:val="603305B5"/>
    <w:rsid w:val="603617C4"/>
    <w:rsid w:val="60562C16"/>
    <w:rsid w:val="607024C1"/>
    <w:rsid w:val="607F156D"/>
    <w:rsid w:val="608C78CE"/>
    <w:rsid w:val="60974B3A"/>
    <w:rsid w:val="60AB5AB6"/>
    <w:rsid w:val="60C374DC"/>
    <w:rsid w:val="60C50CEB"/>
    <w:rsid w:val="60D328BD"/>
    <w:rsid w:val="60E06567"/>
    <w:rsid w:val="60E074B4"/>
    <w:rsid w:val="60EF3E2B"/>
    <w:rsid w:val="60FC26E4"/>
    <w:rsid w:val="611123B2"/>
    <w:rsid w:val="611B661D"/>
    <w:rsid w:val="61255F36"/>
    <w:rsid w:val="61644C96"/>
    <w:rsid w:val="618161A3"/>
    <w:rsid w:val="618275AD"/>
    <w:rsid w:val="61830F98"/>
    <w:rsid w:val="61A812A0"/>
    <w:rsid w:val="61AC511C"/>
    <w:rsid w:val="61B5719E"/>
    <w:rsid w:val="61BD2CA2"/>
    <w:rsid w:val="61CC0D46"/>
    <w:rsid w:val="61CC3928"/>
    <w:rsid w:val="620D74B0"/>
    <w:rsid w:val="621313DC"/>
    <w:rsid w:val="62186ADE"/>
    <w:rsid w:val="62191544"/>
    <w:rsid w:val="62195EA6"/>
    <w:rsid w:val="6235591B"/>
    <w:rsid w:val="623605A1"/>
    <w:rsid w:val="626C78F0"/>
    <w:rsid w:val="62742B4E"/>
    <w:rsid w:val="62A53DEC"/>
    <w:rsid w:val="62BD0E98"/>
    <w:rsid w:val="62E81623"/>
    <w:rsid w:val="62F47469"/>
    <w:rsid w:val="631101D8"/>
    <w:rsid w:val="632C5E80"/>
    <w:rsid w:val="635101CD"/>
    <w:rsid w:val="636A7AA7"/>
    <w:rsid w:val="63804BE3"/>
    <w:rsid w:val="639D5B90"/>
    <w:rsid w:val="63B64C92"/>
    <w:rsid w:val="63DC0D61"/>
    <w:rsid w:val="63E108F8"/>
    <w:rsid w:val="641E2CAB"/>
    <w:rsid w:val="6424176C"/>
    <w:rsid w:val="6444448F"/>
    <w:rsid w:val="64447754"/>
    <w:rsid w:val="64A2290D"/>
    <w:rsid w:val="64B74EC2"/>
    <w:rsid w:val="64BB4B05"/>
    <w:rsid w:val="64CA50B8"/>
    <w:rsid w:val="64D75449"/>
    <w:rsid w:val="64E731C5"/>
    <w:rsid w:val="65263162"/>
    <w:rsid w:val="652E6758"/>
    <w:rsid w:val="65566E0C"/>
    <w:rsid w:val="6562503C"/>
    <w:rsid w:val="656B0CED"/>
    <w:rsid w:val="65765977"/>
    <w:rsid w:val="65861B30"/>
    <w:rsid w:val="65AF52E0"/>
    <w:rsid w:val="65D3107E"/>
    <w:rsid w:val="65EF01CC"/>
    <w:rsid w:val="66416724"/>
    <w:rsid w:val="66504EDA"/>
    <w:rsid w:val="66536288"/>
    <w:rsid w:val="66684DE0"/>
    <w:rsid w:val="66691629"/>
    <w:rsid w:val="66694DEC"/>
    <w:rsid w:val="6671208C"/>
    <w:rsid w:val="668722BB"/>
    <w:rsid w:val="668B706E"/>
    <w:rsid w:val="668E11DC"/>
    <w:rsid w:val="66951778"/>
    <w:rsid w:val="669C31C5"/>
    <w:rsid w:val="66B143C1"/>
    <w:rsid w:val="66B77134"/>
    <w:rsid w:val="66C553D4"/>
    <w:rsid w:val="66CD6E4E"/>
    <w:rsid w:val="66E4152B"/>
    <w:rsid w:val="66ED128D"/>
    <w:rsid w:val="66F00834"/>
    <w:rsid w:val="66F4150A"/>
    <w:rsid w:val="67140B38"/>
    <w:rsid w:val="67204ABA"/>
    <w:rsid w:val="67413168"/>
    <w:rsid w:val="6741318E"/>
    <w:rsid w:val="674F2184"/>
    <w:rsid w:val="6763739B"/>
    <w:rsid w:val="67676E89"/>
    <w:rsid w:val="67783144"/>
    <w:rsid w:val="6798164F"/>
    <w:rsid w:val="67B01879"/>
    <w:rsid w:val="67E83F46"/>
    <w:rsid w:val="67E96D76"/>
    <w:rsid w:val="681745EC"/>
    <w:rsid w:val="681D1AAE"/>
    <w:rsid w:val="685524A2"/>
    <w:rsid w:val="686E7BF0"/>
    <w:rsid w:val="68824E81"/>
    <w:rsid w:val="68843114"/>
    <w:rsid w:val="68895D92"/>
    <w:rsid w:val="68A53D54"/>
    <w:rsid w:val="68B831A0"/>
    <w:rsid w:val="68B9235D"/>
    <w:rsid w:val="68C66145"/>
    <w:rsid w:val="68CC5BD8"/>
    <w:rsid w:val="68E14CBE"/>
    <w:rsid w:val="68E75802"/>
    <w:rsid w:val="68F76608"/>
    <w:rsid w:val="69143B6B"/>
    <w:rsid w:val="691E07DF"/>
    <w:rsid w:val="691F7BEC"/>
    <w:rsid w:val="692E779B"/>
    <w:rsid w:val="695363F3"/>
    <w:rsid w:val="695976ED"/>
    <w:rsid w:val="695B5003"/>
    <w:rsid w:val="6965443D"/>
    <w:rsid w:val="696C4596"/>
    <w:rsid w:val="698443C0"/>
    <w:rsid w:val="69845956"/>
    <w:rsid w:val="698B30E0"/>
    <w:rsid w:val="699033E9"/>
    <w:rsid w:val="69D570B9"/>
    <w:rsid w:val="6A116D82"/>
    <w:rsid w:val="6A1A7D80"/>
    <w:rsid w:val="6A3A5A70"/>
    <w:rsid w:val="6A435A72"/>
    <w:rsid w:val="6A4F2F19"/>
    <w:rsid w:val="6A533057"/>
    <w:rsid w:val="6A553223"/>
    <w:rsid w:val="6AA54C90"/>
    <w:rsid w:val="6AAF57B5"/>
    <w:rsid w:val="6AC232A1"/>
    <w:rsid w:val="6AE035F0"/>
    <w:rsid w:val="6B1A0CB1"/>
    <w:rsid w:val="6B3458E5"/>
    <w:rsid w:val="6B4D20E3"/>
    <w:rsid w:val="6B625270"/>
    <w:rsid w:val="6B6E46BF"/>
    <w:rsid w:val="6B773F78"/>
    <w:rsid w:val="6B88091A"/>
    <w:rsid w:val="6B9D4FDF"/>
    <w:rsid w:val="6BB3091A"/>
    <w:rsid w:val="6BCB09CD"/>
    <w:rsid w:val="6BDD3EC3"/>
    <w:rsid w:val="6BE22404"/>
    <w:rsid w:val="6BE34290"/>
    <w:rsid w:val="6BEA49F8"/>
    <w:rsid w:val="6C040369"/>
    <w:rsid w:val="6C7B2D65"/>
    <w:rsid w:val="6C7D7064"/>
    <w:rsid w:val="6CA54A92"/>
    <w:rsid w:val="6CA60A0D"/>
    <w:rsid w:val="6CA92261"/>
    <w:rsid w:val="6CAA4155"/>
    <w:rsid w:val="6CD73634"/>
    <w:rsid w:val="6CEF6ED3"/>
    <w:rsid w:val="6D174567"/>
    <w:rsid w:val="6D1E1BDC"/>
    <w:rsid w:val="6D4022E6"/>
    <w:rsid w:val="6D5A153B"/>
    <w:rsid w:val="6D6269A9"/>
    <w:rsid w:val="6D842905"/>
    <w:rsid w:val="6D9567D6"/>
    <w:rsid w:val="6D974175"/>
    <w:rsid w:val="6DA520EB"/>
    <w:rsid w:val="6DAA7180"/>
    <w:rsid w:val="6DBC254B"/>
    <w:rsid w:val="6DBD3434"/>
    <w:rsid w:val="6DC24486"/>
    <w:rsid w:val="6DF646E5"/>
    <w:rsid w:val="6E15171D"/>
    <w:rsid w:val="6E457759"/>
    <w:rsid w:val="6E4957E5"/>
    <w:rsid w:val="6E5917FD"/>
    <w:rsid w:val="6E6D7A9B"/>
    <w:rsid w:val="6E90490E"/>
    <w:rsid w:val="6E950E7E"/>
    <w:rsid w:val="6EB34EE7"/>
    <w:rsid w:val="6EB50EB6"/>
    <w:rsid w:val="6ED65846"/>
    <w:rsid w:val="6EDE0EF2"/>
    <w:rsid w:val="6EDF5266"/>
    <w:rsid w:val="6EE91624"/>
    <w:rsid w:val="6EF52596"/>
    <w:rsid w:val="6EF70E65"/>
    <w:rsid w:val="6EFD363A"/>
    <w:rsid w:val="6F076391"/>
    <w:rsid w:val="6F0F0782"/>
    <w:rsid w:val="6F14111F"/>
    <w:rsid w:val="6F1926C8"/>
    <w:rsid w:val="6F193149"/>
    <w:rsid w:val="6F2668F9"/>
    <w:rsid w:val="6F361DAA"/>
    <w:rsid w:val="6F447AA5"/>
    <w:rsid w:val="6F45715B"/>
    <w:rsid w:val="6F553057"/>
    <w:rsid w:val="6F853B66"/>
    <w:rsid w:val="6F911E17"/>
    <w:rsid w:val="6FA60C94"/>
    <w:rsid w:val="6FBE79E0"/>
    <w:rsid w:val="6FE44263"/>
    <w:rsid w:val="701370FC"/>
    <w:rsid w:val="701A5FF9"/>
    <w:rsid w:val="701D10F8"/>
    <w:rsid w:val="702A7366"/>
    <w:rsid w:val="7036692D"/>
    <w:rsid w:val="703D7F06"/>
    <w:rsid w:val="706650F3"/>
    <w:rsid w:val="707170AE"/>
    <w:rsid w:val="70AD04E1"/>
    <w:rsid w:val="70B0662B"/>
    <w:rsid w:val="70B228CE"/>
    <w:rsid w:val="70B72154"/>
    <w:rsid w:val="70CC4746"/>
    <w:rsid w:val="70E40C35"/>
    <w:rsid w:val="70F45289"/>
    <w:rsid w:val="70FA5231"/>
    <w:rsid w:val="70FF6C5F"/>
    <w:rsid w:val="711C4232"/>
    <w:rsid w:val="715022AC"/>
    <w:rsid w:val="715F6725"/>
    <w:rsid w:val="71604BBD"/>
    <w:rsid w:val="716A6EB4"/>
    <w:rsid w:val="718E79BC"/>
    <w:rsid w:val="71D0213B"/>
    <w:rsid w:val="71D40BE5"/>
    <w:rsid w:val="71D55BE7"/>
    <w:rsid w:val="71E712C3"/>
    <w:rsid w:val="72042EDB"/>
    <w:rsid w:val="720D69AD"/>
    <w:rsid w:val="721C3532"/>
    <w:rsid w:val="721F67B1"/>
    <w:rsid w:val="722B5821"/>
    <w:rsid w:val="72396917"/>
    <w:rsid w:val="724538D7"/>
    <w:rsid w:val="725636D9"/>
    <w:rsid w:val="725B315F"/>
    <w:rsid w:val="72653927"/>
    <w:rsid w:val="726A6376"/>
    <w:rsid w:val="72872B1C"/>
    <w:rsid w:val="72904FD9"/>
    <w:rsid w:val="729E4307"/>
    <w:rsid w:val="72B32C12"/>
    <w:rsid w:val="72C86D84"/>
    <w:rsid w:val="72D9140F"/>
    <w:rsid w:val="72F1425A"/>
    <w:rsid w:val="72F161BC"/>
    <w:rsid w:val="72F70BD3"/>
    <w:rsid w:val="72FB13B3"/>
    <w:rsid w:val="72FC027A"/>
    <w:rsid w:val="730C1934"/>
    <w:rsid w:val="732373D4"/>
    <w:rsid w:val="7324700B"/>
    <w:rsid w:val="73402437"/>
    <w:rsid w:val="734C18E4"/>
    <w:rsid w:val="735D576A"/>
    <w:rsid w:val="73611370"/>
    <w:rsid w:val="73697D24"/>
    <w:rsid w:val="738C7FF9"/>
    <w:rsid w:val="73A83471"/>
    <w:rsid w:val="73E04E0E"/>
    <w:rsid w:val="73E60FCD"/>
    <w:rsid w:val="73EC1E03"/>
    <w:rsid w:val="73ED041D"/>
    <w:rsid w:val="73EF10BD"/>
    <w:rsid w:val="74025626"/>
    <w:rsid w:val="740F0A73"/>
    <w:rsid w:val="74302416"/>
    <w:rsid w:val="745C34B6"/>
    <w:rsid w:val="7468151E"/>
    <w:rsid w:val="747374BC"/>
    <w:rsid w:val="749221CD"/>
    <w:rsid w:val="74996339"/>
    <w:rsid w:val="74D73A91"/>
    <w:rsid w:val="74DF5B31"/>
    <w:rsid w:val="74E16570"/>
    <w:rsid w:val="74E6502C"/>
    <w:rsid w:val="74EA7D70"/>
    <w:rsid w:val="750A7997"/>
    <w:rsid w:val="75314CFC"/>
    <w:rsid w:val="75330FED"/>
    <w:rsid w:val="75363CC2"/>
    <w:rsid w:val="753E332D"/>
    <w:rsid w:val="754F4C90"/>
    <w:rsid w:val="7550738F"/>
    <w:rsid w:val="755A1E65"/>
    <w:rsid w:val="755C038B"/>
    <w:rsid w:val="756B63CC"/>
    <w:rsid w:val="757F0448"/>
    <w:rsid w:val="75902F42"/>
    <w:rsid w:val="75976C52"/>
    <w:rsid w:val="759A34C2"/>
    <w:rsid w:val="75C93F7A"/>
    <w:rsid w:val="75C94E95"/>
    <w:rsid w:val="75EC07FB"/>
    <w:rsid w:val="76044B61"/>
    <w:rsid w:val="76245131"/>
    <w:rsid w:val="767F670A"/>
    <w:rsid w:val="76AC750B"/>
    <w:rsid w:val="76BA5095"/>
    <w:rsid w:val="76C97BDD"/>
    <w:rsid w:val="76E220D1"/>
    <w:rsid w:val="77196A05"/>
    <w:rsid w:val="77202B98"/>
    <w:rsid w:val="774D758F"/>
    <w:rsid w:val="775961E9"/>
    <w:rsid w:val="7764624E"/>
    <w:rsid w:val="77707508"/>
    <w:rsid w:val="7786334B"/>
    <w:rsid w:val="77912E4B"/>
    <w:rsid w:val="77A87AF3"/>
    <w:rsid w:val="77AE6DDE"/>
    <w:rsid w:val="77C86257"/>
    <w:rsid w:val="78372242"/>
    <w:rsid w:val="78450923"/>
    <w:rsid w:val="78455AF6"/>
    <w:rsid w:val="784577F9"/>
    <w:rsid w:val="785F5E44"/>
    <w:rsid w:val="78765794"/>
    <w:rsid w:val="78971BE4"/>
    <w:rsid w:val="78990635"/>
    <w:rsid w:val="78BE00F9"/>
    <w:rsid w:val="78D305B5"/>
    <w:rsid w:val="78D31CA8"/>
    <w:rsid w:val="78E71D03"/>
    <w:rsid w:val="790235AB"/>
    <w:rsid w:val="790C4761"/>
    <w:rsid w:val="79274070"/>
    <w:rsid w:val="795661A5"/>
    <w:rsid w:val="795C70E0"/>
    <w:rsid w:val="796D228D"/>
    <w:rsid w:val="79745C23"/>
    <w:rsid w:val="79783799"/>
    <w:rsid w:val="79913E97"/>
    <w:rsid w:val="79A10202"/>
    <w:rsid w:val="79D2399C"/>
    <w:rsid w:val="79FE38D2"/>
    <w:rsid w:val="7A15326A"/>
    <w:rsid w:val="7A1B6D6F"/>
    <w:rsid w:val="7A245CFD"/>
    <w:rsid w:val="7A2F783E"/>
    <w:rsid w:val="7A363C38"/>
    <w:rsid w:val="7A6256EF"/>
    <w:rsid w:val="7A97194C"/>
    <w:rsid w:val="7ABE6C66"/>
    <w:rsid w:val="7AD76542"/>
    <w:rsid w:val="7B050748"/>
    <w:rsid w:val="7B3129FE"/>
    <w:rsid w:val="7B4A2EAF"/>
    <w:rsid w:val="7B5E7072"/>
    <w:rsid w:val="7B6073C1"/>
    <w:rsid w:val="7B716259"/>
    <w:rsid w:val="7B87591B"/>
    <w:rsid w:val="7B9F3523"/>
    <w:rsid w:val="7BB70A0C"/>
    <w:rsid w:val="7BC94231"/>
    <w:rsid w:val="7BFB7BA7"/>
    <w:rsid w:val="7C054309"/>
    <w:rsid w:val="7C0B16DE"/>
    <w:rsid w:val="7C17616B"/>
    <w:rsid w:val="7C2026C0"/>
    <w:rsid w:val="7C2626A9"/>
    <w:rsid w:val="7C5424EB"/>
    <w:rsid w:val="7C62748C"/>
    <w:rsid w:val="7C70173E"/>
    <w:rsid w:val="7C9C1439"/>
    <w:rsid w:val="7CAA492D"/>
    <w:rsid w:val="7CBC4DF5"/>
    <w:rsid w:val="7CC140AC"/>
    <w:rsid w:val="7CC2028C"/>
    <w:rsid w:val="7CD1142E"/>
    <w:rsid w:val="7CD96730"/>
    <w:rsid w:val="7CED64F5"/>
    <w:rsid w:val="7D053344"/>
    <w:rsid w:val="7D0D418B"/>
    <w:rsid w:val="7D216FB5"/>
    <w:rsid w:val="7D277E12"/>
    <w:rsid w:val="7D4F543F"/>
    <w:rsid w:val="7D536DA9"/>
    <w:rsid w:val="7D586A0F"/>
    <w:rsid w:val="7D6B4327"/>
    <w:rsid w:val="7D733C74"/>
    <w:rsid w:val="7D7902CC"/>
    <w:rsid w:val="7D9C0310"/>
    <w:rsid w:val="7DF04C6C"/>
    <w:rsid w:val="7E26435A"/>
    <w:rsid w:val="7E2825DC"/>
    <w:rsid w:val="7E2A0122"/>
    <w:rsid w:val="7E371A07"/>
    <w:rsid w:val="7E500B89"/>
    <w:rsid w:val="7E9719A2"/>
    <w:rsid w:val="7ECB6058"/>
    <w:rsid w:val="7EEC0AC1"/>
    <w:rsid w:val="7EF51DEC"/>
    <w:rsid w:val="7EFD66A3"/>
    <w:rsid w:val="7EFF4E72"/>
    <w:rsid w:val="7F023BC7"/>
    <w:rsid w:val="7F036134"/>
    <w:rsid w:val="7F0A659D"/>
    <w:rsid w:val="7F2A0384"/>
    <w:rsid w:val="7F2B778A"/>
    <w:rsid w:val="7F386CBC"/>
    <w:rsid w:val="7F3A4E25"/>
    <w:rsid w:val="7F3A6780"/>
    <w:rsid w:val="7F4339EB"/>
    <w:rsid w:val="7F440FF2"/>
    <w:rsid w:val="7FD419BA"/>
    <w:rsid w:val="7FE07082"/>
    <w:rsid w:val="7FEE6E8F"/>
    <w:rsid w:val="7FFF02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iPriority="99" w:name="HTML Sample"/>
    <w:lsdException w:uiPriority="99"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9"/>
    <w:qFormat/>
    <w:uiPriority w:val="0"/>
    <w:pPr>
      <w:keepNext/>
      <w:jc w:val="center"/>
      <w:outlineLvl w:val="0"/>
    </w:pPr>
    <w:rPr>
      <w:b/>
      <w:bCs/>
      <w:sz w:val="24"/>
      <w:szCs w:val="20"/>
    </w:rPr>
  </w:style>
  <w:style w:type="paragraph" w:styleId="2">
    <w:name w:val="heading 2"/>
    <w:basedOn w:val="1"/>
    <w:next w:val="1"/>
    <w:link w:val="60"/>
    <w:qFormat/>
    <w:uiPriority w:val="0"/>
    <w:pPr>
      <w:keepNext/>
      <w:keepLines/>
      <w:spacing w:line="360" w:lineRule="auto"/>
      <w:outlineLvl w:val="1"/>
    </w:pPr>
    <w:rPr>
      <w:rFonts w:ascii="Arial" w:hAnsi="Arial"/>
      <w:b/>
      <w:bCs/>
      <w:sz w:val="24"/>
      <w:szCs w:val="32"/>
    </w:rPr>
  </w:style>
  <w:style w:type="paragraph" w:styleId="4">
    <w:name w:val="heading 3"/>
    <w:basedOn w:val="1"/>
    <w:next w:val="1"/>
    <w:link w:val="61"/>
    <w:qFormat/>
    <w:uiPriority w:val="0"/>
    <w:pPr>
      <w:keepNext/>
      <w:keepLines/>
      <w:spacing w:before="260" w:after="260" w:line="416" w:lineRule="auto"/>
      <w:outlineLvl w:val="2"/>
    </w:pPr>
    <w:rPr>
      <w:b/>
      <w:bCs/>
      <w:sz w:val="32"/>
      <w:szCs w:val="32"/>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3"/>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4"/>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65"/>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66"/>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67"/>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Theme="minorHAnsi" w:hAnsiTheme="minorHAnsi" w:eastAsiaTheme="minorEastAsia" w:cstheme="minorBid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link w:val="91"/>
    <w:semiHidden/>
    <w:qFormat/>
    <w:uiPriority w:val="0"/>
    <w:pPr>
      <w:shd w:val="clear" w:color="auto" w:fill="000080"/>
    </w:pPr>
  </w:style>
  <w:style w:type="paragraph" w:styleId="14">
    <w:name w:val="annotation text"/>
    <w:basedOn w:val="1"/>
    <w:link w:val="75"/>
    <w:semiHidden/>
    <w:qFormat/>
    <w:uiPriority w:val="0"/>
    <w:pPr>
      <w:jc w:val="left"/>
    </w:pPr>
  </w:style>
  <w:style w:type="paragraph" w:styleId="15">
    <w:name w:val="Salutation"/>
    <w:basedOn w:val="1"/>
    <w:next w:val="1"/>
    <w:link w:val="80"/>
    <w:qFormat/>
    <w:uiPriority w:val="0"/>
    <w:rPr>
      <w:rFonts w:ascii="仿宋_GB2312" w:eastAsia="仿宋_GB2312"/>
      <w:sz w:val="24"/>
    </w:rPr>
  </w:style>
  <w:style w:type="paragraph" w:styleId="16">
    <w:name w:val="Body Text"/>
    <w:basedOn w:val="1"/>
    <w:link w:val="69"/>
    <w:qFormat/>
    <w:uiPriority w:val="0"/>
    <w:pPr>
      <w:spacing w:after="120"/>
    </w:pPr>
  </w:style>
  <w:style w:type="paragraph" w:styleId="17">
    <w:name w:val="Body Text Indent"/>
    <w:basedOn w:val="1"/>
    <w:next w:val="18"/>
    <w:link w:val="72"/>
    <w:qFormat/>
    <w:uiPriority w:val="0"/>
    <w:pPr>
      <w:spacing w:after="120"/>
      <w:ind w:left="420" w:leftChars="200"/>
    </w:pPr>
  </w:style>
  <w:style w:type="paragraph" w:styleId="18">
    <w:name w:val="Body Text First Indent 2"/>
    <w:basedOn w:val="17"/>
    <w:next w:val="12"/>
    <w:qFormat/>
    <w:uiPriority w:val="0"/>
    <w:pPr>
      <w:ind w:firstLine="420" w:firstLineChars="200"/>
    </w:p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unhideWhenUsed/>
    <w:qFormat/>
    <w:uiPriority w:val="39"/>
    <w:pPr>
      <w:ind w:left="1680" w:leftChars="800"/>
    </w:pPr>
    <w:rPr>
      <w:rFonts w:asciiTheme="minorHAnsi" w:hAnsiTheme="minorHAnsi" w:eastAsiaTheme="minorEastAsia" w:cstheme="minorBidi"/>
      <w:szCs w:val="22"/>
    </w:rPr>
  </w:style>
  <w:style w:type="paragraph" w:styleId="21">
    <w:name w:val="toc 3"/>
    <w:basedOn w:val="1"/>
    <w:next w:val="1"/>
    <w:unhideWhenUsed/>
    <w:qFormat/>
    <w:uiPriority w:val="39"/>
    <w:pPr>
      <w:adjustRightInd w:val="0"/>
      <w:snapToGrid w:val="0"/>
      <w:spacing w:line="360" w:lineRule="auto"/>
      <w:ind w:left="400" w:leftChars="400"/>
    </w:pPr>
    <w:rPr>
      <w:rFonts w:eastAsiaTheme="minorEastAsia"/>
      <w:b/>
    </w:rPr>
  </w:style>
  <w:style w:type="paragraph" w:styleId="22">
    <w:name w:val="Plain Text"/>
    <w:basedOn w:val="1"/>
    <w:link w:val="74"/>
    <w:qFormat/>
    <w:uiPriority w:val="0"/>
    <w:rPr>
      <w:rFonts w:ascii="宋体" w:hAnsi="Courier New" w:cs="Courier New"/>
      <w:szCs w:val="21"/>
    </w:rPr>
  </w:style>
  <w:style w:type="paragraph" w:styleId="23">
    <w:name w:val="toc 8"/>
    <w:basedOn w:val="1"/>
    <w:next w:val="1"/>
    <w:unhideWhenUsed/>
    <w:qFormat/>
    <w:uiPriority w:val="39"/>
    <w:pPr>
      <w:ind w:left="2940" w:leftChars="1400"/>
    </w:pPr>
    <w:rPr>
      <w:rFonts w:asciiTheme="minorHAnsi" w:hAnsiTheme="minorHAnsi" w:eastAsiaTheme="minorEastAsia" w:cstheme="minorBidi"/>
      <w:szCs w:val="22"/>
    </w:rPr>
  </w:style>
  <w:style w:type="paragraph" w:styleId="24">
    <w:name w:val="Date"/>
    <w:basedOn w:val="1"/>
    <w:next w:val="1"/>
    <w:link w:val="85"/>
    <w:qFormat/>
    <w:uiPriority w:val="0"/>
    <w:rPr>
      <w:sz w:val="24"/>
      <w:szCs w:val="20"/>
    </w:rPr>
  </w:style>
  <w:style w:type="paragraph" w:styleId="25">
    <w:name w:val="Body Text Indent 2"/>
    <w:basedOn w:val="1"/>
    <w:link w:val="82"/>
    <w:qFormat/>
    <w:uiPriority w:val="0"/>
    <w:pPr>
      <w:spacing w:after="120" w:line="480" w:lineRule="auto"/>
      <w:ind w:left="420" w:leftChars="200"/>
    </w:pPr>
  </w:style>
  <w:style w:type="paragraph" w:styleId="26">
    <w:name w:val="Balloon Text"/>
    <w:basedOn w:val="1"/>
    <w:link w:val="99"/>
    <w:qFormat/>
    <w:uiPriority w:val="0"/>
    <w:rPr>
      <w:sz w:val="18"/>
      <w:szCs w:val="18"/>
    </w:rPr>
  </w:style>
  <w:style w:type="paragraph" w:styleId="27">
    <w:name w:val="footer"/>
    <w:basedOn w:val="1"/>
    <w:link w:val="70"/>
    <w:qFormat/>
    <w:uiPriority w:val="99"/>
    <w:pPr>
      <w:tabs>
        <w:tab w:val="center" w:pos="4153"/>
        <w:tab w:val="right" w:pos="8306"/>
      </w:tabs>
      <w:snapToGrid w:val="0"/>
      <w:jc w:val="left"/>
    </w:pPr>
    <w:rPr>
      <w:sz w:val="18"/>
      <w:szCs w:val="18"/>
    </w:rPr>
  </w:style>
  <w:style w:type="paragraph" w:styleId="28">
    <w:name w:val="header"/>
    <w:basedOn w:val="1"/>
    <w:link w:val="71"/>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spacing w:line="360" w:lineRule="auto"/>
    </w:pPr>
    <w:rPr>
      <w:rFonts w:asciiTheme="minorEastAsia" w:hAnsiTheme="minorEastAsia" w:eastAsiaTheme="minorEastAsia"/>
      <w:b/>
      <w:sz w:val="24"/>
      <w:szCs w:val="21"/>
    </w:rPr>
  </w:style>
  <w:style w:type="paragraph" w:styleId="30">
    <w:name w:val="toc 4"/>
    <w:basedOn w:val="1"/>
    <w:next w:val="1"/>
    <w:unhideWhenUsed/>
    <w:qFormat/>
    <w:uiPriority w:val="39"/>
    <w:pPr>
      <w:adjustRightInd w:val="0"/>
      <w:snapToGrid w:val="0"/>
      <w:spacing w:line="360" w:lineRule="auto"/>
      <w:ind w:left="600" w:leftChars="600"/>
    </w:pPr>
    <w:rPr>
      <w:rFonts w:asciiTheme="minorHAnsi" w:hAnsiTheme="minorHAnsi" w:eastAsiaTheme="minorEastAsia" w:cstheme="minorBidi"/>
      <w:b/>
      <w:szCs w:val="22"/>
    </w:rPr>
  </w:style>
  <w:style w:type="paragraph" w:styleId="31">
    <w:name w:val="toc 6"/>
    <w:basedOn w:val="1"/>
    <w:next w:val="1"/>
    <w:qFormat/>
    <w:uiPriority w:val="39"/>
    <w:pPr>
      <w:ind w:left="2100"/>
    </w:pPr>
    <w:rPr>
      <w:szCs w:val="20"/>
    </w:rPr>
  </w:style>
  <w:style w:type="paragraph" w:styleId="32">
    <w:name w:val="Body Text Indent 3"/>
    <w:basedOn w:val="1"/>
    <w:link w:val="84"/>
    <w:qFormat/>
    <w:uiPriority w:val="0"/>
    <w:pPr>
      <w:spacing w:after="120"/>
      <w:ind w:left="420" w:leftChars="200"/>
    </w:pPr>
    <w:rPr>
      <w:sz w:val="16"/>
      <w:szCs w:val="16"/>
    </w:rPr>
  </w:style>
  <w:style w:type="paragraph" w:styleId="33">
    <w:name w:val="toc 2"/>
    <w:basedOn w:val="1"/>
    <w:next w:val="1"/>
    <w:unhideWhenUsed/>
    <w:qFormat/>
    <w:uiPriority w:val="39"/>
    <w:pPr>
      <w:spacing w:line="360" w:lineRule="auto"/>
      <w:ind w:left="200" w:leftChars="200"/>
    </w:pPr>
    <w:rPr>
      <w:rFonts w:eastAsiaTheme="majorEastAsia"/>
      <w:b/>
    </w:rPr>
  </w:style>
  <w:style w:type="paragraph" w:styleId="34">
    <w:name w:val="toc 9"/>
    <w:basedOn w:val="1"/>
    <w:next w:val="1"/>
    <w:unhideWhenUsed/>
    <w:qFormat/>
    <w:uiPriority w:val="39"/>
    <w:pPr>
      <w:ind w:left="3360" w:leftChars="1600"/>
    </w:pPr>
    <w:rPr>
      <w:rFonts w:asciiTheme="minorHAnsi" w:hAnsiTheme="minorHAnsi" w:eastAsiaTheme="minorEastAsia" w:cstheme="minorBidi"/>
      <w:szCs w:val="22"/>
    </w:rPr>
  </w:style>
  <w:style w:type="paragraph" w:styleId="35">
    <w:name w:val="Body Text 2"/>
    <w:basedOn w:val="1"/>
    <w:link w:val="81"/>
    <w:qFormat/>
    <w:uiPriority w:val="0"/>
    <w:pPr>
      <w:spacing w:after="120" w:line="480" w:lineRule="auto"/>
    </w:pPr>
  </w:style>
  <w:style w:type="paragraph" w:styleId="36">
    <w:name w:val="HTML Preformatted"/>
    <w:basedOn w:val="1"/>
    <w:link w:val="7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pPr>
      <w:spacing w:line="220" w:lineRule="exact"/>
      <w:jc w:val="center"/>
    </w:pPr>
    <w:rPr>
      <w:rFonts w:ascii="仿宋_GB2312" w:eastAsia="仿宋_GB2312"/>
      <w:szCs w:val="20"/>
    </w:rPr>
  </w:style>
  <w:style w:type="paragraph" w:styleId="39">
    <w:name w:val="Title"/>
    <w:basedOn w:val="1"/>
    <w:link w:val="116"/>
    <w:qFormat/>
    <w:uiPriority w:val="0"/>
    <w:pPr>
      <w:jc w:val="center"/>
      <w:outlineLvl w:val="0"/>
    </w:pPr>
    <w:rPr>
      <w:rFonts w:asciiTheme="minorHAnsi" w:hAnsiTheme="minorHAnsi" w:eastAsiaTheme="minorEastAsia" w:cstheme="minorBidi"/>
      <w:b/>
      <w:sz w:val="32"/>
      <w:szCs w:val="22"/>
    </w:rPr>
  </w:style>
  <w:style w:type="paragraph" w:styleId="40">
    <w:name w:val="annotation subject"/>
    <w:basedOn w:val="14"/>
    <w:next w:val="14"/>
    <w:link w:val="98"/>
    <w:qFormat/>
    <w:uiPriority w:val="0"/>
    <w:rPr>
      <w:b/>
      <w:bCs/>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0"/>
    <w:rPr>
      <w:b/>
      <w:bCs/>
    </w:rPr>
  </w:style>
  <w:style w:type="character" w:styleId="45">
    <w:name w:val="page number"/>
    <w:basedOn w:val="43"/>
    <w:qFormat/>
    <w:uiPriority w:val="0"/>
  </w:style>
  <w:style w:type="character" w:styleId="46">
    <w:name w:val="FollowedHyperlink"/>
    <w:qFormat/>
    <w:uiPriority w:val="0"/>
    <w:rPr>
      <w:color w:val="800080"/>
      <w:u w:val="single"/>
    </w:rPr>
  </w:style>
  <w:style w:type="character" w:styleId="47">
    <w:name w:val="Emphasis"/>
    <w:basedOn w:val="43"/>
    <w:qFormat/>
    <w:uiPriority w:val="20"/>
    <w:rPr>
      <w:color w:val="CC0000"/>
    </w:rPr>
  </w:style>
  <w:style w:type="character" w:styleId="48">
    <w:name w:val="HTML Definition"/>
    <w:basedOn w:val="43"/>
    <w:semiHidden/>
    <w:unhideWhenUsed/>
    <w:qFormat/>
    <w:uiPriority w:val="99"/>
  </w:style>
  <w:style w:type="character" w:styleId="49">
    <w:name w:val="HTML Variable"/>
    <w:basedOn w:val="43"/>
    <w:semiHidden/>
    <w:unhideWhenUsed/>
    <w:qFormat/>
    <w:uiPriority w:val="99"/>
  </w:style>
  <w:style w:type="character" w:styleId="50">
    <w:name w:val="Hyperlink"/>
    <w:qFormat/>
    <w:uiPriority w:val="99"/>
    <w:rPr>
      <w:color w:val="136EC2"/>
      <w:u w:val="single"/>
    </w:rPr>
  </w:style>
  <w:style w:type="character" w:styleId="51">
    <w:name w:val="HTML Code"/>
    <w:basedOn w:val="43"/>
    <w:semiHidden/>
    <w:unhideWhenUsed/>
    <w:qFormat/>
    <w:uiPriority w:val="99"/>
    <w:rPr>
      <w:rFonts w:ascii="Consolas" w:hAnsi="Consolas" w:eastAsia="Consolas" w:cs="Consolas"/>
      <w:color w:val="C7254E"/>
      <w:sz w:val="21"/>
      <w:szCs w:val="21"/>
      <w:shd w:val="clear" w:color="auto" w:fill="F9F2F4"/>
    </w:rPr>
  </w:style>
  <w:style w:type="character" w:styleId="52">
    <w:name w:val="annotation reference"/>
    <w:qFormat/>
    <w:uiPriority w:val="0"/>
    <w:rPr>
      <w:sz w:val="21"/>
      <w:szCs w:val="21"/>
    </w:rPr>
  </w:style>
  <w:style w:type="character" w:styleId="53">
    <w:name w:val="HTML Cite"/>
    <w:basedOn w:val="43"/>
    <w:semiHidden/>
    <w:unhideWhenUsed/>
    <w:qFormat/>
    <w:uiPriority w:val="99"/>
    <w:rPr>
      <w:color w:val="008000"/>
    </w:rPr>
  </w:style>
  <w:style w:type="character" w:styleId="54">
    <w:name w:val="HTML Keyboard"/>
    <w:basedOn w:val="43"/>
    <w:semiHidden/>
    <w:unhideWhenUsed/>
    <w:qFormat/>
    <w:uiPriority w:val="99"/>
    <w:rPr>
      <w:rFonts w:hint="default" w:ascii="Consolas" w:hAnsi="Consolas" w:eastAsia="Consolas" w:cs="Consolas"/>
      <w:color w:val="FFFFFF"/>
      <w:sz w:val="21"/>
      <w:szCs w:val="21"/>
      <w:shd w:val="clear" w:color="auto" w:fill="333333"/>
    </w:rPr>
  </w:style>
  <w:style w:type="character" w:styleId="55">
    <w:name w:val="HTML Sample"/>
    <w:basedOn w:val="43"/>
    <w:semiHidden/>
    <w:unhideWhenUsed/>
    <w:qFormat/>
    <w:uiPriority w:val="99"/>
    <w:rPr>
      <w:rFonts w:hint="default" w:ascii="Consolas" w:hAnsi="Consolas" w:eastAsia="Consolas" w:cs="Consolas"/>
      <w:sz w:val="21"/>
      <w:szCs w:val="21"/>
    </w:rPr>
  </w:style>
  <w:style w:type="paragraph" w:customStyle="1" w:styleId="56">
    <w:name w:val="正文格式"/>
    <w:basedOn w:val="1"/>
    <w:qFormat/>
    <w:uiPriority w:val="0"/>
    <w:pPr>
      <w:widowControl/>
      <w:adjustRightInd w:val="0"/>
      <w:snapToGrid w:val="0"/>
      <w:spacing w:line="360" w:lineRule="auto"/>
      <w:ind w:firstLine="527"/>
      <w:textAlignment w:val="baseline"/>
    </w:pPr>
    <w:rPr>
      <w:kern w:val="0"/>
      <w:sz w:val="24"/>
    </w:rPr>
  </w:style>
  <w:style w:type="paragraph" w:customStyle="1" w:styleId="57">
    <w:name w:val="正文缩进1"/>
    <w:basedOn w:val="1"/>
    <w:qFormat/>
    <w:uiPriority w:val="99"/>
    <w:pPr>
      <w:widowControl/>
      <w:ind w:firstLine="420"/>
      <w:jc w:val="left"/>
    </w:pPr>
    <w:rPr>
      <w:kern w:val="0"/>
    </w:rPr>
  </w:style>
  <w:style w:type="paragraph" w:customStyle="1" w:styleId="58">
    <w:name w:val="列出段落1"/>
    <w:basedOn w:val="1"/>
    <w:qFormat/>
    <w:uiPriority w:val="0"/>
    <w:pPr>
      <w:ind w:firstLine="420" w:firstLineChars="200"/>
    </w:pPr>
    <w:rPr>
      <w:szCs w:val="22"/>
    </w:rPr>
  </w:style>
  <w:style w:type="character" w:customStyle="1" w:styleId="59">
    <w:name w:val="标题 1 Char"/>
    <w:basedOn w:val="43"/>
    <w:link w:val="3"/>
    <w:qFormat/>
    <w:uiPriority w:val="0"/>
    <w:rPr>
      <w:rFonts w:ascii="Times New Roman" w:hAnsi="Times New Roman" w:eastAsia="宋体" w:cs="Times New Roman"/>
      <w:b/>
      <w:bCs/>
      <w:sz w:val="24"/>
      <w:szCs w:val="20"/>
    </w:rPr>
  </w:style>
  <w:style w:type="character" w:customStyle="1" w:styleId="60">
    <w:name w:val="标题 2 Char"/>
    <w:basedOn w:val="43"/>
    <w:link w:val="2"/>
    <w:qFormat/>
    <w:uiPriority w:val="0"/>
    <w:rPr>
      <w:rFonts w:ascii="Arial" w:hAnsi="Arial" w:eastAsia="宋体" w:cs="Times New Roman"/>
      <w:b/>
      <w:bCs/>
      <w:sz w:val="24"/>
      <w:szCs w:val="32"/>
    </w:rPr>
  </w:style>
  <w:style w:type="character" w:customStyle="1" w:styleId="61">
    <w:name w:val="标题 3 Char"/>
    <w:basedOn w:val="43"/>
    <w:link w:val="4"/>
    <w:qFormat/>
    <w:uiPriority w:val="0"/>
    <w:rPr>
      <w:rFonts w:ascii="Times New Roman" w:hAnsi="Times New Roman" w:eastAsia="宋体" w:cs="Times New Roman"/>
      <w:b/>
      <w:bCs/>
      <w:sz w:val="32"/>
      <w:szCs w:val="32"/>
    </w:rPr>
  </w:style>
  <w:style w:type="character" w:customStyle="1" w:styleId="62">
    <w:name w:val="标题 4 Char"/>
    <w:basedOn w:val="43"/>
    <w:link w:val="5"/>
    <w:qFormat/>
    <w:uiPriority w:val="0"/>
    <w:rPr>
      <w:rFonts w:ascii="Arial" w:hAnsi="Arial" w:eastAsia="黑体" w:cs="Times New Roman"/>
      <w:b/>
      <w:bCs/>
      <w:sz w:val="28"/>
      <w:szCs w:val="28"/>
    </w:rPr>
  </w:style>
  <w:style w:type="character" w:customStyle="1" w:styleId="63">
    <w:name w:val="标题 5 Char"/>
    <w:basedOn w:val="43"/>
    <w:link w:val="6"/>
    <w:qFormat/>
    <w:uiPriority w:val="0"/>
    <w:rPr>
      <w:rFonts w:ascii="Times New Roman" w:hAnsi="Times New Roman" w:eastAsia="宋体" w:cs="Times New Roman"/>
      <w:b/>
      <w:bCs/>
      <w:kern w:val="0"/>
      <w:sz w:val="28"/>
      <w:szCs w:val="28"/>
    </w:rPr>
  </w:style>
  <w:style w:type="character" w:customStyle="1" w:styleId="64">
    <w:name w:val="标题 6 Char"/>
    <w:basedOn w:val="43"/>
    <w:link w:val="7"/>
    <w:qFormat/>
    <w:uiPriority w:val="0"/>
    <w:rPr>
      <w:rFonts w:ascii="Arial" w:hAnsi="Arial" w:eastAsia="黑体" w:cs="Times New Roman"/>
      <w:b/>
      <w:bCs/>
      <w:kern w:val="0"/>
      <w:sz w:val="24"/>
      <w:szCs w:val="24"/>
    </w:rPr>
  </w:style>
  <w:style w:type="character" w:customStyle="1" w:styleId="65">
    <w:name w:val="标题 7 Char"/>
    <w:basedOn w:val="43"/>
    <w:link w:val="8"/>
    <w:qFormat/>
    <w:uiPriority w:val="0"/>
    <w:rPr>
      <w:rFonts w:ascii="Times New Roman" w:hAnsi="Times New Roman" w:eastAsia="宋体" w:cs="Times New Roman"/>
      <w:b/>
      <w:bCs/>
      <w:kern w:val="0"/>
      <w:sz w:val="24"/>
      <w:szCs w:val="24"/>
    </w:rPr>
  </w:style>
  <w:style w:type="character" w:customStyle="1" w:styleId="66">
    <w:name w:val="标题 8 Char"/>
    <w:basedOn w:val="43"/>
    <w:link w:val="9"/>
    <w:qFormat/>
    <w:uiPriority w:val="0"/>
    <w:rPr>
      <w:rFonts w:ascii="Arial" w:hAnsi="Arial" w:eastAsia="黑体" w:cs="Times New Roman"/>
      <w:kern w:val="0"/>
      <w:sz w:val="24"/>
      <w:szCs w:val="24"/>
    </w:rPr>
  </w:style>
  <w:style w:type="character" w:customStyle="1" w:styleId="67">
    <w:name w:val="标题 9 Char"/>
    <w:basedOn w:val="43"/>
    <w:link w:val="10"/>
    <w:qFormat/>
    <w:uiPriority w:val="0"/>
    <w:rPr>
      <w:rFonts w:ascii="Arial" w:hAnsi="Arial" w:eastAsia="黑体" w:cs="Times New Roman"/>
      <w:kern w:val="0"/>
      <w:szCs w:val="21"/>
    </w:rPr>
  </w:style>
  <w:style w:type="paragraph" w:customStyle="1" w:styleId="68">
    <w:name w:val="表格内容"/>
    <w:basedOn w:val="16"/>
    <w:qFormat/>
    <w:uiPriority w:val="0"/>
    <w:pPr>
      <w:suppressLineNumbers/>
      <w:suppressAutoHyphens/>
      <w:jc w:val="left"/>
    </w:pPr>
    <w:rPr>
      <w:rFonts w:cs="Tahoma"/>
      <w:kern w:val="0"/>
      <w:sz w:val="24"/>
    </w:rPr>
  </w:style>
  <w:style w:type="character" w:customStyle="1" w:styleId="69">
    <w:name w:val="正文文本 Char"/>
    <w:basedOn w:val="43"/>
    <w:link w:val="16"/>
    <w:qFormat/>
    <w:uiPriority w:val="0"/>
    <w:rPr>
      <w:rFonts w:ascii="Times New Roman" w:hAnsi="Times New Roman" w:eastAsia="宋体" w:cs="Times New Roman"/>
      <w:szCs w:val="24"/>
    </w:rPr>
  </w:style>
  <w:style w:type="character" w:customStyle="1" w:styleId="70">
    <w:name w:val="页脚 Char"/>
    <w:basedOn w:val="43"/>
    <w:link w:val="27"/>
    <w:qFormat/>
    <w:uiPriority w:val="99"/>
    <w:rPr>
      <w:rFonts w:ascii="Times New Roman" w:hAnsi="Times New Roman" w:eastAsia="宋体" w:cs="Times New Roman"/>
      <w:sz w:val="18"/>
      <w:szCs w:val="18"/>
    </w:rPr>
  </w:style>
  <w:style w:type="character" w:customStyle="1" w:styleId="71">
    <w:name w:val="页眉 Char"/>
    <w:basedOn w:val="43"/>
    <w:link w:val="28"/>
    <w:qFormat/>
    <w:uiPriority w:val="0"/>
    <w:rPr>
      <w:rFonts w:ascii="Times New Roman" w:hAnsi="Times New Roman" w:eastAsia="宋体" w:cs="Times New Roman"/>
      <w:sz w:val="18"/>
      <w:szCs w:val="18"/>
    </w:rPr>
  </w:style>
  <w:style w:type="character" w:customStyle="1" w:styleId="72">
    <w:name w:val="正文文本缩进 Char"/>
    <w:basedOn w:val="43"/>
    <w:link w:val="17"/>
    <w:qFormat/>
    <w:uiPriority w:val="0"/>
    <w:rPr>
      <w:rFonts w:ascii="Times New Roman" w:hAnsi="Times New Roman" w:eastAsia="宋体" w:cs="Times New Roman"/>
      <w:szCs w:val="24"/>
    </w:rPr>
  </w:style>
  <w:style w:type="paragraph" w:customStyle="1" w:styleId="73">
    <w:name w:val="Char Char Char Char Char Char Char"/>
    <w:basedOn w:val="1"/>
    <w:qFormat/>
    <w:uiPriority w:val="0"/>
    <w:pPr>
      <w:snapToGrid w:val="0"/>
      <w:spacing w:line="360" w:lineRule="auto"/>
      <w:ind w:firstLine="200" w:firstLineChars="200"/>
    </w:pPr>
    <w:rPr>
      <w:rFonts w:eastAsia="仿宋_GB2312"/>
      <w:sz w:val="24"/>
    </w:rPr>
  </w:style>
  <w:style w:type="character" w:customStyle="1" w:styleId="74">
    <w:name w:val="纯文本 Char"/>
    <w:basedOn w:val="43"/>
    <w:link w:val="22"/>
    <w:qFormat/>
    <w:uiPriority w:val="0"/>
    <w:rPr>
      <w:rFonts w:ascii="宋体" w:hAnsi="Courier New" w:eastAsia="宋体" w:cs="Courier New"/>
      <w:szCs w:val="21"/>
    </w:rPr>
  </w:style>
  <w:style w:type="character" w:customStyle="1" w:styleId="75">
    <w:name w:val="批注文字 Char"/>
    <w:basedOn w:val="43"/>
    <w:link w:val="14"/>
    <w:semiHidden/>
    <w:qFormat/>
    <w:uiPriority w:val="0"/>
    <w:rPr>
      <w:rFonts w:ascii="Times New Roman" w:hAnsi="Times New Roman" w:eastAsia="宋体" w:cs="Times New Roman"/>
      <w:szCs w:val="24"/>
    </w:rPr>
  </w:style>
  <w:style w:type="paragraph" w:customStyle="1" w:styleId="76">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77">
    <w:name w:val="Char Char Char"/>
    <w:basedOn w:val="1"/>
    <w:qFormat/>
    <w:uiPriority w:val="0"/>
    <w:rPr>
      <w:rFonts w:ascii="宋体" w:hAnsi="宋体"/>
      <w:b/>
      <w:sz w:val="28"/>
      <w:szCs w:val="28"/>
    </w:rPr>
  </w:style>
  <w:style w:type="paragraph" w:customStyle="1" w:styleId="78">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79">
    <w:name w:val="HTML 预设格式 Char"/>
    <w:basedOn w:val="43"/>
    <w:link w:val="36"/>
    <w:qFormat/>
    <w:uiPriority w:val="0"/>
    <w:rPr>
      <w:rFonts w:ascii="Arial" w:hAnsi="Arial" w:eastAsia="宋体" w:cs="Arial"/>
      <w:kern w:val="0"/>
      <w:sz w:val="24"/>
      <w:szCs w:val="24"/>
    </w:rPr>
  </w:style>
  <w:style w:type="character" w:customStyle="1" w:styleId="80">
    <w:name w:val="称呼 Char"/>
    <w:basedOn w:val="43"/>
    <w:link w:val="15"/>
    <w:qFormat/>
    <w:uiPriority w:val="0"/>
    <w:rPr>
      <w:rFonts w:ascii="仿宋_GB2312" w:hAnsi="Times New Roman" w:eastAsia="仿宋_GB2312" w:cs="Times New Roman"/>
      <w:sz w:val="24"/>
      <w:szCs w:val="24"/>
    </w:rPr>
  </w:style>
  <w:style w:type="character" w:customStyle="1" w:styleId="81">
    <w:name w:val="正文文本 2 Char"/>
    <w:basedOn w:val="43"/>
    <w:link w:val="35"/>
    <w:qFormat/>
    <w:uiPriority w:val="0"/>
    <w:rPr>
      <w:rFonts w:ascii="Times New Roman" w:hAnsi="Times New Roman" w:eastAsia="宋体" w:cs="Times New Roman"/>
      <w:szCs w:val="24"/>
    </w:rPr>
  </w:style>
  <w:style w:type="character" w:customStyle="1" w:styleId="82">
    <w:name w:val="正文文本缩进 2 Char"/>
    <w:basedOn w:val="43"/>
    <w:link w:val="25"/>
    <w:qFormat/>
    <w:uiPriority w:val="0"/>
    <w:rPr>
      <w:rFonts w:ascii="Times New Roman" w:hAnsi="Times New Roman" w:eastAsia="宋体" w:cs="Times New Roman"/>
      <w:szCs w:val="24"/>
    </w:rPr>
  </w:style>
  <w:style w:type="paragraph" w:customStyle="1" w:styleId="83">
    <w:name w:val="Char"/>
    <w:basedOn w:val="1"/>
    <w:qFormat/>
    <w:uiPriority w:val="0"/>
    <w:pPr>
      <w:tabs>
        <w:tab w:val="left" w:pos="360"/>
      </w:tabs>
      <w:ind w:left="360" w:hanging="360" w:hangingChars="200"/>
    </w:pPr>
    <w:rPr>
      <w:sz w:val="24"/>
    </w:rPr>
  </w:style>
  <w:style w:type="character" w:customStyle="1" w:styleId="84">
    <w:name w:val="正文文本缩进 3 Char"/>
    <w:basedOn w:val="43"/>
    <w:link w:val="32"/>
    <w:qFormat/>
    <w:uiPriority w:val="0"/>
    <w:rPr>
      <w:rFonts w:ascii="Times New Roman" w:hAnsi="Times New Roman" w:eastAsia="宋体" w:cs="Times New Roman"/>
      <w:sz w:val="16"/>
      <w:szCs w:val="16"/>
    </w:rPr>
  </w:style>
  <w:style w:type="character" w:customStyle="1" w:styleId="85">
    <w:name w:val="日期 Char"/>
    <w:basedOn w:val="43"/>
    <w:link w:val="24"/>
    <w:qFormat/>
    <w:uiPriority w:val="0"/>
    <w:rPr>
      <w:rFonts w:ascii="Times New Roman" w:hAnsi="Times New Roman" w:eastAsia="宋体" w:cs="Times New Roman"/>
      <w:sz w:val="24"/>
      <w:szCs w:val="20"/>
    </w:rPr>
  </w:style>
  <w:style w:type="paragraph" w:customStyle="1" w:styleId="86">
    <w:name w:val="样式1"/>
    <w:basedOn w:val="1"/>
    <w:link w:val="118"/>
    <w:qFormat/>
    <w:uiPriority w:val="0"/>
    <w:pPr>
      <w:tabs>
        <w:tab w:val="left" w:pos="360"/>
      </w:tabs>
      <w:adjustRightInd w:val="0"/>
      <w:ind w:left="360" w:hanging="360"/>
      <w:textAlignment w:val="baseline"/>
    </w:pPr>
    <w:rPr>
      <w:rFonts w:ascii="宋体" w:hAnsi="宋体"/>
      <w:kern w:val="0"/>
      <w:szCs w:val="21"/>
    </w:rPr>
  </w:style>
  <w:style w:type="character" w:customStyle="1" w:styleId="87">
    <w:name w:val="p0 Char"/>
    <w:link w:val="88"/>
    <w:qFormat/>
    <w:uiPriority w:val="0"/>
    <w:rPr>
      <w:rFonts w:eastAsia="宋体"/>
      <w:szCs w:val="21"/>
    </w:rPr>
  </w:style>
  <w:style w:type="paragraph" w:customStyle="1" w:styleId="88">
    <w:name w:val="p0"/>
    <w:basedOn w:val="1"/>
    <w:link w:val="87"/>
    <w:qFormat/>
    <w:uiPriority w:val="0"/>
    <w:pPr>
      <w:widowControl/>
    </w:pPr>
    <w:rPr>
      <w:rFonts w:asciiTheme="minorHAnsi" w:hAnsiTheme="minorHAnsi" w:cstheme="minorBidi"/>
      <w:szCs w:val="21"/>
    </w:rPr>
  </w:style>
  <w:style w:type="paragraph" w:customStyle="1" w:styleId="89">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90">
    <w:name w:val="Char Char1 Char Char Char Char Char1 Char Char Char Char"/>
    <w:basedOn w:val="13"/>
    <w:qFormat/>
    <w:uiPriority w:val="0"/>
    <w:rPr>
      <w:rFonts w:ascii="Tahoma" w:hAnsi="Tahoma"/>
    </w:rPr>
  </w:style>
  <w:style w:type="character" w:customStyle="1" w:styleId="91">
    <w:name w:val="文档结构图 Char"/>
    <w:basedOn w:val="43"/>
    <w:link w:val="13"/>
    <w:semiHidden/>
    <w:qFormat/>
    <w:uiPriority w:val="0"/>
    <w:rPr>
      <w:rFonts w:ascii="Times New Roman" w:hAnsi="Times New Roman" w:eastAsia="宋体" w:cs="Times New Roman"/>
      <w:szCs w:val="24"/>
      <w:shd w:val="clear" w:color="auto" w:fill="000080"/>
    </w:rPr>
  </w:style>
  <w:style w:type="paragraph" w:customStyle="1" w:styleId="92">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93">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9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95">
    <w:name w:val="1"/>
    <w:basedOn w:val="1"/>
    <w:qFormat/>
    <w:uiPriority w:val="0"/>
    <w:pPr>
      <w:spacing w:afterLines="50" w:line="360" w:lineRule="auto"/>
    </w:pPr>
    <w:rPr>
      <w:rFonts w:ascii="宋体" w:hAnsi="宋体"/>
      <w:b/>
      <w:sz w:val="30"/>
      <w:szCs w:val="21"/>
    </w:rPr>
  </w:style>
  <w:style w:type="paragraph" w:customStyle="1" w:styleId="96">
    <w:name w:val="样式 标题 2 + 宋体 五号 行距: 单倍行距"/>
    <w:basedOn w:val="2"/>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97">
    <w:name w:val="标题 1 +"/>
    <w:basedOn w:val="3"/>
    <w:next w:val="1"/>
    <w:qFormat/>
    <w:uiPriority w:val="0"/>
    <w:pPr>
      <w:keepLines/>
      <w:spacing w:line="600" w:lineRule="auto"/>
    </w:pPr>
    <w:rPr>
      <w:rFonts w:eastAsia="黑体"/>
      <w:kern w:val="0"/>
      <w:sz w:val="32"/>
      <w:szCs w:val="32"/>
    </w:rPr>
  </w:style>
  <w:style w:type="character" w:customStyle="1" w:styleId="98">
    <w:name w:val="批注主题 Char"/>
    <w:basedOn w:val="75"/>
    <w:link w:val="40"/>
    <w:qFormat/>
    <w:uiPriority w:val="0"/>
    <w:rPr>
      <w:rFonts w:ascii="Times New Roman" w:hAnsi="Times New Roman" w:eastAsia="宋体" w:cs="Times New Roman"/>
      <w:b/>
      <w:bCs/>
      <w:szCs w:val="24"/>
    </w:rPr>
  </w:style>
  <w:style w:type="character" w:customStyle="1" w:styleId="99">
    <w:name w:val="批注框文本 Char"/>
    <w:basedOn w:val="43"/>
    <w:link w:val="26"/>
    <w:qFormat/>
    <w:uiPriority w:val="0"/>
    <w:rPr>
      <w:rFonts w:ascii="Times New Roman" w:hAnsi="Times New Roman" w:eastAsia="宋体" w:cs="Times New Roman"/>
      <w:sz w:val="18"/>
      <w:szCs w:val="18"/>
    </w:rPr>
  </w:style>
  <w:style w:type="paragraph" w:customStyle="1" w:styleId="100">
    <w:name w:val="样式 标题 2 + Times New Roman 四号 非加粗 段前: 5 磅 段后: 0 磅 行距: 固定值 20..."/>
    <w:basedOn w:val="2"/>
    <w:qFormat/>
    <w:uiPriority w:val="0"/>
    <w:pPr>
      <w:spacing w:before="100" w:line="400" w:lineRule="exact"/>
    </w:pPr>
    <w:rPr>
      <w:rFonts w:ascii="Times New Roman" w:hAnsi="Times New Roman" w:eastAsia="黑体"/>
      <w:b w:val="0"/>
      <w:bCs w:val="0"/>
      <w:sz w:val="28"/>
      <w:szCs w:val="20"/>
    </w:rPr>
  </w:style>
  <w:style w:type="paragraph" w:customStyle="1" w:styleId="101">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02">
    <w:name w:val="Char1 Char Char Char 字元 Char Char 字元 Char 字元 Char1 Char Char Char"/>
    <w:basedOn w:val="1"/>
    <w:qFormat/>
    <w:uiPriority w:val="0"/>
    <w:rPr>
      <w:szCs w:val="20"/>
    </w:rPr>
  </w:style>
  <w:style w:type="paragraph" w:customStyle="1" w:styleId="103">
    <w:name w:val="p16"/>
    <w:basedOn w:val="1"/>
    <w:qFormat/>
    <w:uiPriority w:val="0"/>
    <w:pPr>
      <w:widowControl/>
      <w:jc w:val="left"/>
    </w:pPr>
    <w:rPr>
      <w:kern w:val="0"/>
      <w:szCs w:val="21"/>
    </w:rPr>
  </w:style>
  <w:style w:type="paragraph" w:customStyle="1" w:styleId="104">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05">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06">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7">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08">
    <w:name w:val="Char Char Char1 Char"/>
    <w:basedOn w:val="1"/>
    <w:qFormat/>
    <w:uiPriority w:val="0"/>
    <w:pPr>
      <w:tabs>
        <w:tab w:val="left" w:pos="360"/>
      </w:tabs>
      <w:snapToGrid w:val="0"/>
      <w:spacing w:line="360" w:lineRule="auto"/>
    </w:pPr>
    <w:rPr>
      <w:rFonts w:eastAsia="仿宋_GB2312" w:cs="宋体"/>
      <w:sz w:val="24"/>
    </w:rPr>
  </w:style>
  <w:style w:type="paragraph" w:styleId="109">
    <w:name w:val="List Paragraph"/>
    <w:basedOn w:val="1"/>
    <w:link w:val="115"/>
    <w:qFormat/>
    <w:uiPriority w:val="99"/>
    <w:pPr>
      <w:ind w:firstLine="420" w:firstLineChars="200"/>
    </w:pPr>
  </w:style>
  <w:style w:type="character" w:customStyle="1" w:styleId="110">
    <w:name w:val="fontstyle01"/>
    <w:basedOn w:val="43"/>
    <w:qFormat/>
    <w:uiPriority w:val="0"/>
    <w:rPr>
      <w:rFonts w:hint="eastAsia" w:ascii="宋体" w:hAnsi="宋体" w:eastAsia="宋体"/>
      <w:color w:val="000000"/>
      <w:sz w:val="24"/>
      <w:szCs w:val="24"/>
    </w:rPr>
  </w:style>
  <w:style w:type="character" w:customStyle="1" w:styleId="111">
    <w:name w:val="fontstyle11"/>
    <w:basedOn w:val="43"/>
    <w:qFormat/>
    <w:uiPriority w:val="0"/>
    <w:rPr>
      <w:rFonts w:hint="default" w:ascii="TimesNewRomanPSMT" w:hAnsi="TimesNewRomanPSMT"/>
      <w:color w:val="000000"/>
      <w:sz w:val="24"/>
      <w:szCs w:val="24"/>
    </w:rPr>
  </w:style>
  <w:style w:type="paragraph" w:customStyle="1" w:styleId="112">
    <w:name w:val="TOC 标题1"/>
    <w:basedOn w:val="3"/>
    <w:next w:val="1"/>
    <w:semiHidden/>
    <w:unhideWhenUsed/>
    <w:qFormat/>
    <w:uiPriority w:val="39"/>
    <w:pPr>
      <w:keepLines/>
      <w:widowControl/>
      <w:spacing w:before="48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13">
    <w:name w:val="fontstyle21"/>
    <w:basedOn w:val="43"/>
    <w:qFormat/>
    <w:uiPriority w:val="0"/>
    <w:rPr>
      <w:rFonts w:hint="eastAsia" w:ascii="宋体" w:hAnsi="宋体" w:eastAsia="宋体"/>
      <w:color w:val="993300"/>
      <w:sz w:val="24"/>
      <w:szCs w:val="24"/>
    </w:rPr>
  </w:style>
  <w:style w:type="character" w:customStyle="1" w:styleId="114">
    <w:name w:val="fontstyle31"/>
    <w:basedOn w:val="43"/>
    <w:qFormat/>
    <w:uiPriority w:val="0"/>
    <w:rPr>
      <w:rFonts w:hint="default" w:ascii="Arial" w:hAnsi="Arial" w:cs="Arial"/>
      <w:color w:val="993300"/>
      <w:sz w:val="24"/>
      <w:szCs w:val="24"/>
    </w:rPr>
  </w:style>
  <w:style w:type="character" w:customStyle="1" w:styleId="115">
    <w:name w:val="列出段落 Char"/>
    <w:link w:val="109"/>
    <w:qFormat/>
    <w:uiPriority w:val="0"/>
    <w:rPr>
      <w:rFonts w:ascii="Times New Roman" w:hAnsi="Times New Roman" w:eastAsia="宋体" w:cs="Times New Roman"/>
      <w:szCs w:val="24"/>
    </w:rPr>
  </w:style>
  <w:style w:type="character" w:customStyle="1" w:styleId="116">
    <w:name w:val="标题 Char"/>
    <w:link w:val="39"/>
    <w:qFormat/>
    <w:uiPriority w:val="0"/>
    <w:rPr>
      <w:b/>
      <w:sz w:val="32"/>
    </w:rPr>
  </w:style>
  <w:style w:type="character" w:customStyle="1" w:styleId="117">
    <w:name w:val="标题 Char1"/>
    <w:basedOn w:val="43"/>
    <w:qFormat/>
    <w:uiPriority w:val="10"/>
    <w:rPr>
      <w:rFonts w:eastAsia="宋体" w:asciiTheme="majorHAnsi" w:hAnsiTheme="majorHAnsi" w:cstheme="majorBidi"/>
      <w:b/>
      <w:bCs/>
      <w:sz w:val="32"/>
      <w:szCs w:val="32"/>
    </w:rPr>
  </w:style>
  <w:style w:type="character" w:customStyle="1" w:styleId="118">
    <w:name w:val="样式1 Char Char"/>
    <w:link w:val="86"/>
    <w:qFormat/>
    <w:uiPriority w:val="0"/>
    <w:rPr>
      <w:rFonts w:ascii="宋体" w:hAnsi="宋体" w:eastAsia="宋体" w:cs="Times New Roman"/>
      <w:kern w:val="0"/>
      <w:szCs w:val="21"/>
    </w:rPr>
  </w:style>
  <w:style w:type="character" w:customStyle="1" w:styleId="119">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0">
    <w:name w:val="c-icon14"/>
    <w:basedOn w:val="43"/>
    <w:qFormat/>
    <w:uiPriority w:val="0"/>
  </w:style>
  <w:style w:type="character" w:customStyle="1" w:styleId="121">
    <w:name w:val="btn-print1"/>
    <w:basedOn w:val="43"/>
    <w:qFormat/>
    <w:uiPriority w:val="0"/>
    <w:rPr>
      <w:rFonts w:ascii="微软雅黑" w:hAnsi="微软雅黑" w:eastAsia="微软雅黑" w:cs="微软雅黑"/>
      <w:color w:val="3A3A3A"/>
      <w:sz w:val="19"/>
      <w:szCs w:val="19"/>
      <w:bdr w:val="outset" w:color="FFFFFF" w:sz="6" w:space="0"/>
      <w:shd w:val="clear" w:color="auto" w:fill="FFFFFF"/>
    </w:rPr>
  </w:style>
  <w:style w:type="character" w:customStyle="1" w:styleId="122">
    <w:name w:val="font81"/>
    <w:basedOn w:val="43"/>
    <w:qFormat/>
    <w:uiPriority w:val="0"/>
    <w:rPr>
      <w:rFonts w:hint="eastAsia" w:ascii="宋体" w:hAnsi="宋体" w:eastAsia="宋体" w:cs="宋体"/>
      <w:color w:val="FF0000"/>
      <w:sz w:val="24"/>
      <w:szCs w:val="24"/>
      <w:u w:val="none"/>
    </w:rPr>
  </w:style>
  <w:style w:type="character" w:customStyle="1" w:styleId="123">
    <w:name w:val="btn-print"/>
    <w:basedOn w:val="43"/>
    <w:qFormat/>
    <w:uiPriority w:val="0"/>
    <w:rPr>
      <w:rFonts w:ascii="微软雅黑" w:hAnsi="微软雅黑" w:eastAsia="微软雅黑" w:cs="微软雅黑"/>
      <w:color w:val="3A3A3A"/>
      <w:sz w:val="19"/>
      <w:szCs w:val="19"/>
      <w:bdr w:val="outset" w:color="FFFFFF" w:sz="6" w:space="0"/>
      <w:shd w:val="clear" w:color="auto" w:fill="FFFFFF"/>
    </w:rPr>
  </w:style>
  <w:style w:type="character" w:customStyle="1" w:styleId="124">
    <w:name w:val="c-icon28"/>
    <w:basedOn w:val="43"/>
    <w:qFormat/>
    <w:uiPriority w:val="0"/>
  </w:style>
  <w:style w:type="character" w:customStyle="1" w:styleId="125">
    <w:name w:val="hover22"/>
    <w:basedOn w:val="43"/>
    <w:qFormat/>
    <w:uiPriority w:val="0"/>
  </w:style>
  <w:style w:type="character" w:customStyle="1" w:styleId="126">
    <w:name w:val="hover23"/>
    <w:basedOn w:val="43"/>
    <w:qFormat/>
    <w:uiPriority w:val="0"/>
    <w:rPr>
      <w:color w:val="315EFB"/>
    </w:rPr>
  </w:style>
  <w:style w:type="character" w:customStyle="1" w:styleId="127">
    <w:name w:val="fontborder"/>
    <w:basedOn w:val="43"/>
    <w:qFormat/>
    <w:uiPriority w:val="0"/>
    <w:rPr>
      <w:bdr w:val="single" w:color="000000" w:sz="6" w:space="0"/>
    </w:rPr>
  </w:style>
  <w:style w:type="character" w:customStyle="1" w:styleId="128">
    <w:name w:val="fontstrikethrough"/>
    <w:basedOn w:val="43"/>
    <w:qFormat/>
    <w:uiPriority w:val="0"/>
    <w:rPr>
      <w:strike/>
    </w:rPr>
  </w:style>
  <w:style w:type="character" w:customStyle="1" w:styleId="129">
    <w:name w:val="icon"/>
    <w:basedOn w:val="43"/>
    <w:qFormat/>
    <w:uiPriority w:val="0"/>
  </w:style>
  <w:style w:type="character" w:customStyle="1" w:styleId="130">
    <w:name w:val="text"/>
    <w:basedOn w:val="43"/>
    <w:qFormat/>
    <w:uiPriority w:val="0"/>
  </w:style>
  <w:style w:type="character" w:customStyle="1" w:styleId="131">
    <w:name w:val="hover15"/>
    <w:basedOn w:val="43"/>
    <w:qFormat/>
    <w:uiPriority w:val="0"/>
    <w:rPr>
      <w:bdr w:val="single" w:color="999999" w:sz="6" w:space="0"/>
    </w:rPr>
  </w:style>
  <w:style w:type="character" w:customStyle="1" w:styleId="132">
    <w:name w:val="active"/>
    <w:basedOn w:val="43"/>
    <w:qFormat/>
    <w:uiPriority w:val="0"/>
    <w:rPr>
      <w:shd w:val="clear" w:color="auto" w:fill="FFFFFF"/>
    </w:rPr>
  </w:style>
  <w:style w:type="character" w:customStyle="1" w:styleId="133">
    <w:name w:val="active1"/>
    <w:basedOn w:val="43"/>
    <w:qFormat/>
    <w:uiPriority w:val="0"/>
    <w:rPr>
      <w:shd w:val="clear" w:color="auto" w:fill="FFFFFF"/>
    </w:rPr>
  </w:style>
  <w:style w:type="character" w:customStyle="1" w:styleId="134">
    <w:name w:val="generalinfo-address-text1"/>
    <w:basedOn w:val="43"/>
    <w:qFormat/>
    <w:uiPriority w:val="0"/>
    <w:rPr>
      <w:sz w:val="18"/>
      <w:szCs w:val="18"/>
    </w:rPr>
  </w:style>
  <w:style w:type="character" w:customStyle="1" w:styleId="135">
    <w:name w:val="NormalCharacter"/>
    <w:semiHidden/>
    <w:qFormat/>
    <w:uiPriority w:val="0"/>
  </w:style>
  <w:style w:type="paragraph" w:customStyle="1" w:styleId="136">
    <w:name w:val="Other|1"/>
    <w:basedOn w:val="1"/>
    <w:qFormat/>
    <w:uiPriority w:val="0"/>
    <w:pPr>
      <w:spacing w:line="414" w:lineRule="exact"/>
    </w:pPr>
    <w:rPr>
      <w:rFonts w:ascii="宋体" w:hAnsi="宋体" w:cs="宋体"/>
      <w:lang w:val="zh-TW" w:eastAsia="zh-TW" w:bidi="zh-TW"/>
    </w:rPr>
  </w:style>
  <w:style w:type="character" w:customStyle="1" w:styleId="137">
    <w:name w:val="font31"/>
    <w:basedOn w:val="43"/>
    <w:qFormat/>
    <w:uiPriority w:val="0"/>
    <w:rPr>
      <w:rFonts w:hint="eastAsia" w:ascii="微软雅黑" w:hAnsi="微软雅黑" w:eastAsia="微软雅黑" w:cs="微软雅黑"/>
      <w:color w:val="000000"/>
      <w:sz w:val="16"/>
      <w:szCs w:val="16"/>
      <w:u w:val="none"/>
    </w:rPr>
  </w:style>
  <w:style w:type="character" w:customStyle="1" w:styleId="138">
    <w:name w:val="font11"/>
    <w:basedOn w:val="43"/>
    <w:qFormat/>
    <w:uiPriority w:val="0"/>
    <w:rPr>
      <w:rFonts w:hint="eastAsia" w:ascii="微软雅黑" w:hAnsi="微软雅黑" w:eastAsia="微软雅黑" w:cs="微软雅黑"/>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B20C7-A883-42D9-B8C3-202EF743DA7E}">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5</Pages>
  <Words>1774</Words>
  <Characters>1938</Characters>
  <Lines>31</Lines>
  <Paragraphs>8</Paragraphs>
  <TotalTime>0</TotalTime>
  <ScaleCrop>false</ScaleCrop>
  <LinksUpToDate>false</LinksUpToDate>
  <CharactersWithSpaces>2001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2021-06-15T14:01:00Z</dcterms:created>
  <dc:creator>admin</dc:creator>
  <cp:lastModifiedBy></cp:lastModifiedBy>
  <cp:lastPrinted>2021-10-28T02:15:00Z</cp:lastPrinted>
  <dcterms:modified xsi:type="dcterms:W3CDTF">2026-10-14T06:46:06Z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79BC3633CFA94C1596895857295B9561_13</vt:lpwstr>
  </property>
  <property fmtid="{D5CDD505-2E9C-101B-9397-08002B2CF9AE}" pid="4" name="KSOTemplateDocerSaveRecord">
    <vt:lpwstr>eyJoZGlkIjoiMGI4YTdmZDRlMDk5ZjNhZGIxODcwMGE3Zjc5NDVmYmMiLCJ1c2VySWQiOiI5MjUzOTgxOTIifQ==</vt:lpwstr>
  </property>
</Properties>
</file>