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rFonts w:hint="eastAsia" w:ascii="黑体" w:hAnsi="Times New Roman" w:eastAsia="黑体" w:cs="Times New Roman"/>
          <w:sz w:val="28"/>
          <w:szCs w:val="28"/>
          <w:lang w:val="en-US" w:eastAsia="zh-CN"/>
        </w:rPr>
        <w:t>2024年第一目击者基地建设</w:t>
      </w:r>
      <w:r>
        <w:rPr>
          <w:rFonts w:hint="eastAsia" w:ascii="黑体" w:eastAsia="黑体"/>
          <w:sz w:val="28"/>
          <w:szCs w:val="28"/>
          <w:lang w:val="en-US" w:eastAsia="zh-CN"/>
        </w:rPr>
        <w:t>（教学设备及辅具类）</w:t>
      </w:r>
    </w:p>
    <w:p>
      <w:pPr>
        <w:pStyle w:val="3"/>
      </w:pPr>
    </w:p>
    <w:tbl>
      <w:tblPr>
        <w:tblStyle w:val="5"/>
        <w:tblW w:w="9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750"/>
        <w:gridCol w:w="3495"/>
        <w:gridCol w:w="540"/>
        <w:gridCol w:w="750"/>
        <w:gridCol w:w="780"/>
        <w:gridCol w:w="810"/>
        <w:gridCol w:w="825"/>
        <w:gridCol w:w="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序号</w:t>
            </w:r>
            <w:bookmarkStart w:id="0" w:name="_GoBack"/>
            <w:bookmarkEnd w:id="0"/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设备名称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招标参数及要求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数量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单价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控价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（元）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控价合计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（元）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单价报价（元）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报价合计（元）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宋体" w:hAnsi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AED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1. 主机物理规格/性能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1.1整机重量（含电池）≤1.7Kg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1.2尺寸≤21.0 cm x 28.6 cm x 7.8 cm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1.3设备具备便携把手，具备高便携性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1.4最大工作电流：≤500mA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1.5关机电流：≤10μA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2. 电极片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2.1支持成人小儿电极片使用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2.2电极片上具有电极片粘贴方式示意图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2.3主机上有电极片粘贴位置动画提示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2.4电极片可重复使用、可更换，要求线缆不换，仅仅换电极片，节约用户成本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3. 电池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 xml:space="preserve">3.1电池供电，DC12V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3.2 可适配各品牌5号电池（一次性、充电电池均可）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 屏幕/操作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4.1提供7寸彩色显示屏，支持动画指导用户执行急救操作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4.2提供中英文双语语音提示，可一键快速切换中英文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4.3支持成人/小儿患者类型快速切换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4.4支持开盖开机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5. 遥控器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5.1通过无线红外线方式与主机之间传输指令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5.2电池供电， DC3V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5.3可适配各品牌7号电池（AAA）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5.4最大工作电流小于：10 mA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5.5按钮选择功能须具有模拟：电极片接好模式、建议电击模式（可电击节律）、电极片未接好模式、无电击模式（正常节律）等功能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5.6可遥控训练机播放/停止播放动画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5.7 可近距离遥控多台培训机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6. 仿真内容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6.1培训机应仿制真正除颤仪主机、显示窗口与真正AED的外型、尺寸操作方法一致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6.2由遥控器控制，具有6种基本训练场景及4种可选的模拟训练模式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6.3语音提示提供高、中、低、静音音量设置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6.4培训机本身没有电流输出，但可模拟真正AED的各项操作，并可根据客户要求调节成多种急救过程，供培训使用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6.5有电极片是否贴好的显示，由遥控器控制模拟贴好或没贴好的状态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6.6训练机可设置CPR模式及节奏音：30:2、15:2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6.7同时支持半自动、全自动两种放电模式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7．产品配置</w:t>
            </w:r>
          </w:p>
          <w:p>
            <w:pPr>
              <w:widowControl/>
              <w:spacing w:line="276" w:lineRule="auto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主机1台、遥控器1个、电极线1条、可重复使用成人电极片1对、说明书1本、储藏包1个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33" w:lineRule="atLeast"/>
        <w:jc w:val="both"/>
        <w:rPr>
          <w:rFonts w:hint="eastAsia" w:ascii="宋体" w:hAnsi="宋体" w:cs="宋体"/>
          <w:b/>
          <w:bCs/>
          <w:sz w:val="28"/>
          <w:szCs w:val="28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YjU4N2QwNWYyOTQ0YjE2ZTBiODE0NWRhZTVmZDgifQ=="/>
  </w:docVars>
  <w:rsids>
    <w:rsidRoot w:val="3FC07366"/>
    <w:rsid w:val="3FC0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2023-09-12T08:48:00Z</dcterms:created>
  <dc:creator>朱牡昙</dc:creator>
  <cp:lastModifiedBy>朱牡昙</cp:lastModifiedBy>
  <dcterms:modified xsi:type="dcterms:W3CDTF">2023-09-12T08:55:43Z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4E965CEDA5BF46DAA11EDDD8F624E4ED_11</vt:lpwstr>
  </property>
</Properties>
</file>