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after="150" w:afterAutospacing="0" w:line="23" w:lineRule="atLeast"/>
        <w:ind w:left="0" w:right="0"/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推荐课题：</w:t>
      </w:r>
    </w:p>
    <w:p>
      <w:pPr>
        <w:pStyle w:val="2"/>
        <w:keepNext w:val="0"/>
        <w:keepLines w:val="0"/>
        <w:widowControl/>
        <w:suppressLineNumbers w:val="0"/>
        <w:spacing w:after="150" w:afterAutospacing="0" w:line="23" w:lineRule="atLeast"/>
        <w:ind w:left="360" w:right="0" w:hanging="360"/>
        <w:rPr>
          <w:rFonts w:hint="default" w:ascii="Calibri" w:hAnsi="Calibri" w:eastAsia="微软雅黑" w:cs="Calibri"/>
          <w:sz w:val="24"/>
          <w:szCs w:val="24"/>
          <w:lang w:val="en-US"/>
        </w:rPr>
      </w:pPr>
      <w:r>
        <w:rPr>
          <w:rFonts w:hint="default" w:ascii="Calibri" w:hAnsi="Calibri" w:eastAsia="微软雅黑" w:cs="Calibri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主持人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李树生</w:t>
      </w:r>
    </w:p>
    <w:p>
      <w:pPr>
        <w:pStyle w:val="2"/>
        <w:keepNext w:val="0"/>
        <w:keepLines w:val="0"/>
        <w:widowControl/>
        <w:suppressLineNumbers w:val="0"/>
        <w:spacing w:after="150" w:afterAutospacing="0" w:line="23" w:lineRule="atLeast"/>
        <w:ind w:left="360" w:right="0"/>
        <w:rPr>
          <w:rFonts w:hint="default" w:ascii="Calibri" w:hAnsi="Calibri" w:eastAsia="微软雅黑" w:cs="Calibri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课题名称《高职学生职业核心素养培育路径研究》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after="150" w:afterAutospacing="0" w:line="23" w:lineRule="atLeast"/>
        <w:ind w:left="360" w:right="0" w:hanging="360"/>
        <w:jc w:val="left"/>
        <w:rPr>
          <w:rFonts w:hint="default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主持人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邓海燕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after="150" w:afterAutospacing="0" w:line="23" w:lineRule="atLeast"/>
        <w:ind w:right="0" w:rightChars="0" w:firstLine="240" w:firstLineChars="1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课题名称《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“一带一路”背景下高职《商务英语》课程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ST混合式教学研究与实践</w:t>
      </w:r>
      <w:r>
        <w:rPr>
          <w:rFonts w:hint="eastAsia" w:ascii="宋体" w:hAnsi="宋体" w:eastAsia="宋体" w:cs="宋体"/>
          <w:sz w:val="24"/>
          <w:szCs w:val="24"/>
        </w:rPr>
        <w:t>》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after="150" w:afterAutospacing="0" w:line="23" w:lineRule="atLeast"/>
        <w:ind w:left="360" w:right="0" w:hanging="36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主持人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龙育才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after="150" w:afterAutospacing="0" w:line="23" w:lineRule="atLeast"/>
        <w:ind w:leftChars="0" w:right="0" w:right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课题名称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“双一流”建设指引下高等职业教育一流专业建设的理论与实践研究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A89E2"/>
    <w:multiLevelType w:val="singleLevel"/>
    <w:tmpl w:val="399A89E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3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2018-06-27T07:31:41Z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