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spacing w:before="331" w:line="219" w:lineRule="auto"/>
        <w:outlineLvl w:val="0"/>
        <w:jc w:val="right"/>
        <w:rPr>
          <w:rFonts w:ascii="SimSun" w:hAnsi="SimSun" w:eastAsia="SimSun" w:cs="SimSun"/>
          <w:sz w:val="102"/>
          <w:szCs w:val="102"/>
        </w:rPr>
      </w:pPr>
      <w:r>
        <w:rPr>
          <w:rFonts w:ascii="SimSun" w:hAnsi="SimSun" w:eastAsia="SimSun" w:cs="SimSun"/>
          <w:sz w:val="102"/>
          <w:szCs w:val="102"/>
          <w:b/>
          <w:bCs/>
          <w:color w:val="F03020"/>
          <w:spacing w:val="-57"/>
          <w:w w:val="58"/>
        </w:rPr>
        <w:t>中共娄底市委人才工作领导</w:t>
      </w:r>
      <w:r>
        <w:rPr>
          <w:rFonts w:ascii="SimSun" w:hAnsi="SimSun" w:eastAsia="SimSun" w:cs="SimSun"/>
          <w:sz w:val="102"/>
          <w:szCs w:val="102"/>
          <w:b/>
          <w:bCs/>
          <w:color w:val="F03020"/>
          <w:spacing w:val="-56"/>
          <w:w w:val="58"/>
        </w:rPr>
        <w:t>小组文</w:t>
      </w:r>
      <w:r>
        <w:rPr>
          <w:rFonts w:ascii="SimSun" w:hAnsi="SimSun" w:eastAsia="SimSun" w:cs="SimSun"/>
          <w:sz w:val="102"/>
          <w:szCs w:val="102"/>
          <w:b/>
          <w:bCs/>
          <w:color w:val="F03020"/>
          <w:spacing w:val="-44"/>
          <w:w w:val="58"/>
        </w:rPr>
        <w:t>件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2809"/>
        <w:spacing w:before="113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4"/>
        </w:rPr>
        <w:t>娄人才发〔2026〕5号</w:t>
      </w:r>
    </w:p>
    <w:p>
      <w:pPr>
        <w:ind w:firstLine="80"/>
        <w:spacing w:before="64" w:line="370" w:lineRule="exact"/>
        <w:rPr/>
      </w:pPr>
      <w:r>
        <w:rPr>
          <w:position w:val="-7"/>
        </w:rPr>
        <w:drawing>
          <wp:inline distT="0" distB="0" distL="0" distR="0">
            <wp:extent cx="5651468" cy="23497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1468" cy="23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35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8"/>
        </w:rPr>
        <w:t>中共娄底市委人才工作领导小组</w:t>
      </w:r>
    </w:p>
    <w:p>
      <w:pPr>
        <w:ind w:left="6"/>
        <w:spacing w:before="99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2"/>
        </w:rPr>
        <w:t>关于印发《娄底市科技总监及产业教授(导师)</w:t>
      </w:r>
    </w:p>
    <w:p>
      <w:pPr>
        <w:ind w:left="1776"/>
        <w:spacing w:before="35" w:line="220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51"/>
        </w:rPr>
        <w:t>选派工作实施方案》的通知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right="314"/>
        <w:spacing w:before="111" w:line="345" w:lineRule="auto"/>
        <w:jc w:val="both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spacing w:val="-6"/>
        </w:rPr>
        <w:t>各县市区委人才工作领导小组，娄底经济技术开发区党工委</w:t>
      </w:r>
      <w:r>
        <w:rPr>
          <w:rFonts w:ascii="KaiTi" w:hAnsi="KaiTi" w:eastAsia="KaiTi" w:cs="KaiTi"/>
          <w:sz w:val="34"/>
          <w:szCs w:val="34"/>
          <w:spacing w:val="4"/>
        </w:rPr>
        <w:t xml:space="preserve"> </w:t>
      </w:r>
      <w:r>
        <w:rPr>
          <w:rFonts w:ascii="KaiTi" w:hAnsi="KaiTi" w:eastAsia="KaiTi" w:cs="KaiTi"/>
          <w:sz w:val="34"/>
          <w:szCs w:val="34"/>
          <w:spacing w:val="-6"/>
        </w:rPr>
        <w:t>人才工作领导小组，市委人才工作领导小组各成员单位，各</w:t>
      </w:r>
      <w:r>
        <w:rPr>
          <w:rFonts w:ascii="KaiTi" w:hAnsi="KaiTi" w:eastAsia="KaiTi" w:cs="KaiTi"/>
          <w:sz w:val="34"/>
          <w:szCs w:val="34"/>
          <w:spacing w:val="4"/>
        </w:rPr>
        <w:t xml:space="preserve"> </w:t>
      </w:r>
      <w:r>
        <w:rPr>
          <w:rFonts w:ascii="KaiTi" w:hAnsi="KaiTi" w:eastAsia="KaiTi" w:cs="KaiTi"/>
          <w:sz w:val="34"/>
          <w:szCs w:val="34"/>
          <w:spacing w:val="-13"/>
        </w:rPr>
        <w:t>相关单位：</w:t>
      </w:r>
    </w:p>
    <w:p>
      <w:pPr>
        <w:ind w:right="312" w:firstLine="719"/>
        <w:spacing w:before="68" w:line="331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2"/>
        </w:rPr>
        <w:t>现将《娄底市科技总监及产业教授(导师)选派工作实施</w:t>
      </w:r>
      <w:r>
        <w:rPr>
          <w:rFonts w:ascii="KaiTi" w:hAnsi="KaiTi" w:eastAsia="KaiTi" w:cs="KaiTi"/>
          <w:sz w:val="33"/>
          <w:szCs w:val="33"/>
        </w:rPr>
        <w:t xml:space="preserve"> </w:t>
      </w:r>
      <w:r>
        <w:rPr>
          <w:rFonts w:ascii="KaiTi" w:hAnsi="KaiTi" w:eastAsia="KaiTi" w:cs="KaiTi"/>
          <w:sz w:val="33"/>
          <w:szCs w:val="33"/>
          <w:spacing w:val="-15"/>
        </w:rPr>
        <w:t>方案》印发给你们，请结合实际抓好贯彻落实。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3609"/>
        <w:spacing w:before="108" w:line="223" w:lineRule="auto"/>
        <w:rPr>
          <w:rFonts w:ascii="KaiTi" w:hAnsi="KaiTi" w:eastAsia="KaiTi" w:cs="KaiTi"/>
          <w:sz w:val="33"/>
          <w:szCs w:val="3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2794022</wp:posOffset>
            </wp:positionH>
            <wp:positionV relativeFrom="paragraph">
              <wp:posOffset>-500378</wp:posOffset>
            </wp:positionV>
            <wp:extent cx="1479554" cy="145417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554" cy="1454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3"/>
          <w:szCs w:val="33"/>
          <w:spacing w:val="-13"/>
        </w:rPr>
        <w:t>中共娄底市委人才工作领导小组</w:t>
      </w:r>
    </w:p>
    <w:p>
      <w:pPr>
        <w:ind w:left="4600"/>
        <w:spacing w:before="285" w:line="225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35"/>
        </w:rPr>
        <w:t>2026年4月30日</w:t>
      </w:r>
    </w:p>
    <w:p>
      <w:pPr>
        <w:ind w:left="7979"/>
        <w:spacing w:before="231" w:line="24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3"/>
        </w:rPr>
        <w:t>—1</w:t>
      </w:r>
      <w:r>
        <w:rPr>
          <w:rFonts w:ascii="SimSun" w:hAnsi="SimSun" w:eastAsia="SimSun" w:cs="SimSun"/>
          <w:sz w:val="23"/>
          <w:szCs w:val="23"/>
          <w:spacing w:val="88"/>
        </w:rPr>
        <w:t xml:space="preserve"> </w:t>
      </w:r>
      <w:r>
        <w:rPr>
          <w:rFonts w:ascii="SimSun" w:hAnsi="SimSun" w:eastAsia="SimSun" w:cs="SimSun"/>
          <w:sz w:val="23"/>
          <w:szCs w:val="23"/>
          <w:color w:val="101070"/>
          <w:spacing w:val="-3"/>
        </w:rPr>
        <w:t>—</w:t>
      </w:r>
    </w:p>
    <w:p>
      <w:pPr>
        <w:spacing w:line="241" w:lineRule="auto"/>
        <w:sectPr>
          <w:pgSz w:w="12240" w:h="16820"/>
          <w:pgMar w:top="1429" w:right="1836" w:bottom="0" w:left="1400" w:header="0" w:footer="0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2565" w:right="1095" w:hanging="1789"/>
        <w:spacing w:before="156" w:line="238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11"/>
        </w:rPr>
        <w:t>娄底市科技总监及产业教授(导师)</w:t>
      </w:r>
      <w:r>
        <w:rPr>
          <w:rFonts w:ascii="SimSun" w:hAnsi="SimSun" w:eastAsia="SimSun" w:cs="SimSun"/>
          <w:sz w:val="48"/>
          <w:szCs w:val="48"/>
          <w:spacing w:val="14"/>
        </w:rPr>
        <w:t xml:space="preserve"> </w:t>
      </w:r>
      <w:r>
        <w:rPr>
          <w:rFonts w:ascii="SimSun" w:hAnsi="SimSun" w:eastAsia="SimSun" w:cs="SimSun"/>
          <w:sz w:val="48"/>
          <w:szCs w:val="48"/>
          <w:b/>
          <w:bCs/>
          <w:spacing w:val="-33"/>
        </w:rPr>
        <w:t>选派工作实施方案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firstLine="670"/>
        <w:spacing w:before="104" w:line="36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为深入贯彻中央、省委和市委人才工作会议精神，统筹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3"/>
        </w:rPr>
        <w:t>推进教育科技人才体制机制一体改革，立足“一谷两区四城”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发展定位，加快产教融合城市建设，推动科技创新和产业创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6"/>
        </w:rPr>
        <w:t>新深度融合，组织实施好科技总监及产业教授(导师)选派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6"/>
        </w:rPr>
        <w:t>工作，结合我市实际，制定本实施方案。</w:t>
      </w:r>
    </w:p>
    <w:p>
      <w:pPr>
        <w:ind w:left="670"/>
        <w:spacing w:before="13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1"/>
        </w:rPr>
        <w:t>一</w:t>
      </w:r>
      <w:r>
        <w:rPr>
          <w:rFonts w:ascii="SimSun" w:hAnsi="SimSun" w:eastAsia="SimSun" w:cs="SimSun"/>
          <w:sz w:val="32"/>
          <w:szCs w:val="32"/>
          <w:spacing w:val="-5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1"/>
        </w:rPr>
        <w:t>、</w:t>
      </w:r>
      <w:r>
        <w:rPr>
          <w:rFonts w:ascii="SimHei" w:hAnsi="SimHei" w:eastAsia="SimHei" w:cs="SimHei"/>
          <w:sz w:val="32"/>
          <w:szCs w:val="32"/>
          <w:spacing w:val="-11"/>
        </w:rPr>
        <w:t>目标任务</w:t>
      </w:r>
    </w:p>
    <w:p>
      <w:pPr>
        <w:ind w:right="227" w:firstLine="670"/>
        <w:spacing w:before="250" w:line="35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4"/>
        </w:rPr>
        <w:t>聚焦服务我市“材料谷”建设，加快构建“1743”现代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化产业体系，坚持政府引导、统筹推进、互利共赢、示范带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color w:val="102040"/>
        </w:rPr>
        <w:t>动，</w:t>
      </w:r>
      <w:r>
        <w:rPr>
          <w:rFonts w:ascii="FangSong" w:hAnsi="FangSong" w:eastAsia="FangSong" w:cs="FangSong"/>
          <w:sz w:val="33"/>
          <w:szCs w:val="33"/>
        </w:rPr>
        <w:t>大力支持我市科技型企业面向省内外高校(含高职院校，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下同)、科研院所，引聘一批科技人才到企业</w:t>
      </w:r>
      <w:r>
        <w:rPr>
          <w:rFonts w:ascii="FangSong" w:hAnsi="FangSong" w:eastAsia="FangSong" w:cs="FangSong"/>
          <w:sz w:val="33"/>
          <w:szCs w:val="33"/>
          <w:spacing w:val="-3"/>
        </w:rPr>
        <w:t>全职或兼职担任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科技总监；从我市企业选派高管、技术专家进入</w:t>
      </w:r>
      <w:r>
        <w:rPr>
          <w:rFonts w:ascii="FangSong" w:hAnsi="FangSong" w:eastAsia="FangSong" w:cs="FangSong"/>
          <w:sz w:val="33"/>
          <w:szCs w:val="33"/>
          <w:spacing w:val="3"/>
        </w:rPr>
        <w:t>市内高校担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任产业教授(导师)。以人才为纽带，促进高校、科研院所与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"/>
        </w:rPr>
        <w:t>企业优势互补、协同创新，提升高校、科研院所学科建设、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科学研究、成果转化水平，增强企业整合创新资源、培养创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新人才、优化创新管理的能力。</w:t>
      </w:r>
    </w:p>
    <w:p>
      <w:pPr>
        <w:ind w:left="670"/>
        <w:spacing w:before="49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</w:rPr>
        <w:t>二、资格条件</w:t>
      </w:r>
    </w:p>
    <w:p>
      <w:pPr>
        <w:ind w:left="800"/>
        <w:spacing w:before="201" w:line="227" w:lineRule="auto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sz w:val="36"/>
          <w:szCs w:val="36"/>
          <w:spacing w:val="4"/>
        </w:rPr>
        <w:t>(一)科技总监</w:t>
      </w:r>
    </w:p>
    <w:p>
      <w:pPr>
        <w:spacing w:line="227" w:lineRule="auto"/>
        <w:sectPr>
          <w:footerReference w:type="default" r:id="rId3"/>
          <w:pgSz w:w="12240" w:h="16820"/>
          <w:pgMar w:top="1429" w:right="1647" w:bottom="1487" w:left="1600" w:header="0" w:footer="1187" w:gutter="0"/>
        </w:sectPr>
        <w:rPr>
          <w:rFonts w:ascii="KaiTi" w:hAnsi="KaiTi" w:eastAsia="KaiTi" w:cs="KaiTi"/>
          <w:sz w:val="36"/>
          <w:szCs w:val="36"/>
        </w:rPr>
      </w:pPr>
    </w:p>
    <w:p>
      <w:pPr>
        <w:pStyle w:val="BodyText"/>
        <w:spacing w:line="409" w:lineRule="auto"/>
        <w:rPr/>
      </w:pPr>
      <w:r/>
    </w:p>
    <w:p>
      <w:pPr>
        <w:ind w:right="102" w:firstLine="670"/>
        <w:spacing w:before="107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1.</w:t>
      </w:r>
      <w:r>
        <w:rPr>
          <w:rFonts w:ascii="FangSong" w:hAnsi="FangSong" w:eastAsia="FangSong" w:cs="FangSong"/>
          <w:sz w:val="33"/>
          <w:szCs w:val="33"/>
          <w:spacing w:val="-55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政治素养好、专业能力强，身体健康，具有较强的服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务意识和沟通协调能力，能帮助企业解决实际技术难题，能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适应企业工作环境的科技创新人才。</w:t>
      </w:r>
    </w:p>
    <w:p>
      <w:pPr>
        <w:ind w:right="94" w:firstLine="670"/>
        <w:spacing w:before="210" w:line="3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</w:rPr>
        <w:t>2.  </w:t>
      </w:r>
      <w:r>
        <w:rPr>
          <w:rFonts w:ascii="FangSong" w:hAnsi="FangSong" w:eastAsia="FangSong" w:cs="FangSong"/>
          <w:sz w:val="33"/>
          <w:szCs w:val="33"/>
        </w:rPr>
        <w:t>一般应具有博士学位或副高级及以上专业技术职称。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具有工程实践经历、掌握关键技术或拥有成熟科技成果的科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研人员，可适当放宽学历、职称等要求，重点考察其解</w:t>
      </w:r>
      <w:r>
        <w:rPr>
          <w:rFonts w:ascii="FangSong" w:hAnsi="FangSong" w:eastAsia="FangSong" w:cs="FangSong"/>
          <w:sz w:val="33"/>
          <w:szCs w:val="33"/>
          <w:spacing w:val="4"/>
        </w:rPr>
        <w:t>决实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际问题的能力和既往产学研合作成效。</w:t>
      </w:r>
    </w:p>
    <w:p>
      <w:pPr>
        <w:ind w:right="98" w:firstLine="670"/>
        <w:spacing w:before="244" w:line="30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17"/>
        </w:rPr>
        <w:t>3.</w:t>
      </w:r>
      <w:r>
        <w:rPr>
          <w:rFonts w:ascii="Times New Roman" w:hAnsi="Times New Roman" w:eastAsia="Times New Roman" w:cs="Times New Roman"/>
          <w:sz w:val="35"/>
          <w:szCs w:val="35"/>
          <w:spacing w:val="64"/>
          <w:w w:val="101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7"/>
        </w:rPr>
        <w:t>所从事的科研领域和专业符合我市重点产</w:t>
      </w:r>
      <w:r>
        <w:rPr>
          <w:rFonts w:ascii="FangSong" w:hAnsi="FangSong" w:eastAsia="FangSong" w:cs="FangSong"/>
          <w:sz w:val="35"/>
          <w:szCs w:val="35"/>
          <w:spacing w:val="-18"/>
        </w:rPr>
        <w:t>业类型和发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6"/>
        </w:rPr>
        <w:t>展方向，现有科研和技术成果能较快转化为生产力。科</w:t>
      </w:r>
      <w:r>
        <w:rPr>
          <w:rFonts w:ascii="FangSong" w:hAnsi="FangSong" w:eastAsia="FangSong" w:cs="FangSong"/>
          <w:sz w:val="35"/>
          <w:szCs w:val="35"/>
          <w:spacing w:val="-17"/>
        </w:rPr>
        <w:t>技总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7"/>
        </w:rPr>
        <w:t>监派出单位应与企业签订科技项目攻关或成果转化协议，并</w:t>
      </w:r>
      <w:r>
        <w:rPr>
          <w:rFonts w:ascii="FangSong" w:hAnsi="FangSong" w:eastAsia="FangSong" w:cs="FangSong"/>
          <w:sz w:val="35"/>
          <w:szCs w:val="35"/>
          <w:spacing w:val="1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5"/>
        </w:rPr>
        <w:t>由科技总监担任项目主要负责人。</w:t>
      </w:r>
    </w:p>
    <w:p>
      <w:pPr>
        <w:ind w:right="94" w:firstLine="670"/>
        <w:spacing w:before="248" w:line="30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"/>
        </w:rPr>
        <w:t>4.</w:t>
      </w:r>
      <w:r>
        <w:rPr>
          <w:rFonts w:ascii="FangSong" w:hAnsi="FangSong" w:eastAsia="FangSong" w:cs="FangSong"/>
          <w:sz w:val="33"/>
          <w:szCs w:val="33"/>
          <w:spacing w:val="-8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年龄一般不超过55周岁，</w:t>
      </w:r>
      <w:r>
        <w:rPr>
          <w:rFonts w:ascii="FangSong" w:hAnsi="FangSong" w:eastAsia="FangSong" w:cs="FangSong"/>
          <w:sz w:val="33"/>
          <w:szCs w:val="33"/>
          <w:spacing w:val="-3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国家级人才计划</w:t>
      </w:r>
      <w:r>
        <w:rPr>
          <w:rFonts w:ascii="FangSong" w:hAnsi="FangSong" w:eastAsia="FangSong" w:cs="FangSong"/>
          <w:sz w:val="33"/>
          <w:szCs w:val="33"/>
          <w:spacing w:val="2"/>
        </w:rPr>
        <w:t>入选者(或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2"/>
        </w:rPr>
        <w:t>相当层次人才)可放宽至65周岁。同等条件下优先支持40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2"/>
        </w:rPr>
        <w:t>周岁(含)以下青年人才。</w:t>
      </w:r>
    </w:p>
    <w:p>
      <w:pPr>
        <w:ind w:right="103" w:firstLine="670"/>
        <w:spacing w:before="247" w:line="32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"/>
        </w:rPr>
        <w:t>5.</w:t>
      </w:r>
      <w:r>
        <w:rPr>
          <w:rFonts w:ascii="FangSong" w:hAnsi="FangSong" w:eastAsia="FangSong" w:cs="FangSong"/>
          <w:sz w:val="33"/>
          <w:szCs w:val="33"/>
          <w:spacing w:val="-7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"/>
        </w:rPr>
        <w:t>派驻企业一般应为在娄底注册、生产经营正</w:t>
      </w:r>
      <w:r>
        <w:rPr>
          <w:rFonts w:ascii="FangSong" w:hAnsi="FangSong" w:eastAsia="FangSong" w:cs="FangSong"/>
          <w:sz w:val="33"/>
          <w:szCs w:val="33"/>
        </w:rPr>
        <w:t>常的高新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技术企业或入库的科技型中小企业，无不良信用记录，</w:t>
      </w:r>
      <w:r>
        <w:rPr>
          <w:rFonts w:ascii="FangSong" w:hAnsi="FangSong" w:eastAsia="FangSong" w:cs="FangSong"/>
          <w:sz w:val="33"/>
          <w:szCs w:val="33"/>
          <w:spacing w:val="3"/>
        </w:rPr>
        <w:t>有明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5"/>
        </w:rPr>
        <w:t>确的技术创新需求，近3年年度研发投入不低于100万元或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不低于销售收入总额的3%。优先支持省级以</w:t>
      </w:r>
      <w:r>
        <w:rPr>
          <w:rFonts w:ascii="FangSong" w:hAnsi="FangSong" w:eastAsia="FangSong" w:cs="FangSong"/>
          <w:sz w:val="33"/>
          <w:szCs w:val="33"/>
          <w:spacing w:val="3"/>
        </w:rPr>
        <w:t>上创新型领军企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业、专精特新中小企业和“小巨人”企业等。</w:t>
      </w:r>
    </w:p>
    <w:p>
      <w:pPr>
        <w:ind w:left="789"/>
        <w:spacing w:before="227" w:line="223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42"/>
        </w:rPr>
        <w:t>(二)产业教授(导师)</w:t>
      </w:r>
    </w:p>
    <w:p>
      <w:pPr>
        <w:ind w:right="4"/>
        <w:spacing w:before="253" w:line="220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1.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具有良好的政治素质和职业道德，热心教育教学工作，</w:t>
      </w:r>
    </w:p>
    <w:p>
      <w:pPr>
        <w:spacing w:line="220" w:lineRule="auto"/>
        <w:sectPr>
          <w:footerReference w:type="default" r:id="rId4"/>
          <w:pgSz w:w="12240" w:h="16820"/>
          <w:pgMar w:top="1429" w:right="1836" w:bottom="1457" w:left="1600" w:header="0" w:footer="115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83" w:lineRule="auto"/>
        <w:rPr/>
      </w:pPr>
      <w:r/>
    </w:p>
    <w:p>
      <w:pPr>
        <w:spacing w:before="114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1"/>
        </w:rPr>
        <w:t>具备一定的教学能力，能遵守派驻高校各项规章制度。</w:t>
      </w:r>
    </w:p>
    <w:p>
      <w:pPr>
        <w:ind w:right="58" w:firstLine="680"/>
        <w:spacing w:before="255" w:line="316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9"/>
        </w:rPr>
        <w:t>2.</w:t>
      </w:r>
      <w:r>
        <w:rPr>
          <w:rFonts w:ascii="Times New Roman" w:hAnsi="Times New Roman" w:eastAsia="Times New Roman" w:cs="Times New Roman"/>
          <w:sz w:val="33"/>
          <w:szCs w:val="33"/>
          <w:spacing w:val="6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9"/>
        </w:rPr>
        <w:t>产业教授一般应具有硕士及以上学位或有关学科(专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6"/>
        </w:rPr>
        <w:t>业)领域高级专业技术职称，有2年以上企业核心技术岗位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1"/>
        </w:rPr>
        <w:t>任职经历；产业导师一般应具有5年以上企业工作经历并具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2"/>
        </w:rPr>
        <w:t>有高级技师及以上职业资格(职业技能等级)</w:t>
      </w:r>
      <w:r>
        <w:rPr>
          <w:rFonts w:ascii="FangSong" w:hAnsi="FangSong" w:eastAsia="FangSong" w:cs="FangSong"/>
          <w:sz w:val="33"/>
          <w:szCs w:val="33"/>
          <w:spacing w:val="11"/>
        </w:rPr>
        <w:t>证书。</w:t>
      </w:r>
    </w:p>
    <w:p>
      <w:pPr>
        <w:ind w:right="62" w:firstLine="680"/>
        <w:spacing w:before="233" w:line="28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2"/>
        </w:rPr>
        <w:t>3.  </w:t>
      </w:r>
      <w:r>
        <w:rPr>
          <w:rFonts w:ascii="FangSong" w:hAnsi="FangSong" w:eastAsia="FangSong" w:cs="FangSong"/>
          <w:sz w:val="33"/>
          <w:szCs w:val="33"/>
          <w:spacing w:val="2"/>
        </w:rPr>
        <w:t>身体健康，年龄一般不超过55周岁，国家级人才计划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1"/>
        </w:rPr>
        <w:t>入选者(或相当层次人才)可放宽至65周岁。</w:t>
      </w:r>
    </w:p>
    <w:p>
      <w:pPr>
        <w:ind w:right="109" w:firstLine="680"/>
        <w:spacing w:before="259" w:line="353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202050"/>
          <w:spacing w:val="4"/>
        </w:rPr>
        <w:t>具备</w:t>
      </w:r>
      <w:r>
        <w:rPr>
          <w:rFonts w:ascii="FangSong" w:hAnsi="FangSong" w:eastAsia="FangSong" w:cs="FangSong"/>
          <w:sz w:val="33"/>
          <w:szCs w:val="33"/>
          <w:spacing w:val="4"/>
        </w:rPr>
        <w:t>以下条件者可优先选聘：近五年主持过省级以上科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color w:val="202050"/>
          <w:spacing w:val="4"/>
        </w:rPr>
        <w:t>技计划项目，</w:t>
      </w:r>
      <w:r>
        <w:rPr>
          <w:rFonts w:ascii="FangSong" w:hAnsi="FangSong" w:eastAsia="FangSong" w:cs="FangSong"/>
          <w:sz w:val="33"/>
          <w:szCs w:val="33"/>
          <w:spacing w:val="4"/>
        </w:rPr>
        <w:t>省级及以上人才项目入选者，省级及以上</w:t>
      </w:r>
      <w:r>
        <w:rPr>
          <w:rFonts w:ascii="FangSong" w:hAnsi="FangSong" w:eastAsia="FangSong" w:cs="FangSong"/>
          <w:sz w:val="33"/>
          <w:szCs w:val="33"/>
          <w:spacing w:val="3"/>
        </w:rPr>
        <w:t>科研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平台负责人；“中华技能大奖”“全国技术</w:t>
      </w:r>
      <w:r>
        <w:rPr>
          <w:rFonts w:ascii="FangSong" w:hAnsi="FangSong" w:eastAsia="FangSong" w:cs="FangSong"/>
          <w:sz w:val="33"/>
          <w:szCs w:val="33"/>
          <w:spacing w:val="-10"/>
        </w:rPr>
        <w:t>能手”获得者，享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受国务院政府特殊津贴专家，国家级技能大师工作室主要负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责人、特级技师、首席技师；专精特新“小巨人”企业、国家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制造业单项冠军企业及国家高新技术企业技术或运营负责人。</w:t>
      </w:r>
    </w:p>
    <w:p>
      <w:pPr>
        <w:ind w:left="680"/>
        <w:spacing w:before="29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7"/>
        </w:rPr>
        <w:t>三、职责要求</w:t>
      </w:r>
    </w:p>
    <w:p>
      <w:pPr>
        <w:ind w:left="810"/>
        <w:spacing w:before="192" w:line="227" w:lineRule="auto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sz w:val="36"/>
          <w:szCs w:val="36"/>
          <w:spacing w:val="6"/>
        </w:rPr>
        <w:t>(一)科技总监</w:t>
      </w:r>
    </w:p>
    <w:p>
      <w:pPr>
        <w:ind w:right="112" w:firstLine="680"/>
        <w:spacing w:before="243" w:line="28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4"/>
        </w:rPr>
        <w:t>1.协助企业系统梳理创新需求，制定创新规划，为企业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转型升级、技术创新、产业布局等提供咨询建</w:t>
      </w:r>
      <w:r>
        <w:rPr>
          <w:rFonts w:ascii="FangSong" w:hAnsi="FangSong" w:eastAsia="FangSong" w:cs="FangSong"/>
          <w:sz w:val="33"/>
          <w:szCs w:val="33"/>
          <w:spacing w:val="-4"/>
        </w:rPr>
        <w:t>议。</w:t>
      </w:r>
    </w:p>
    <w:p>
      <w:pPr>
        <w:ind w:right="112" w:firstLine="680"/>
        <w:spacing w:before="250" w:line="30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2.</w:t>
      </w:r>
      <w:r>
        <w:rPr>
          <w:rFonts w:ascii="FangSong" w:hAnsi="FangSong" w:eastAsia="FangSong" w:cs="FangSong"/>
          <w:sz w:val="33"/>
          <w:szCs w:val="33"/>
          <w:spacing w:val="-65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指导并帮助企业针对关键技术难题组织联合攻关，推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动高校、科研院所与企业开展研发合作、协同创</w:t>
      </w:r>
      <w:r>
        <w:rPr>
          <w:rFonts w:ascii="FangSong" w:hAnsi="FangSong" w:eastAsia="FangSong" w:cs="FangSong"/>
          <w:sz w:val="33"/>
          <w:szCs w:val="33"/>
          <w:spacing w:val="2"/>
        </w:rPr>
        <w:t>新，促成科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技成果在企业转化应用，指导企业申报各级科技计划项目。</w:t>
      </w:r>
    </w:p>
    <w:p>
      <w:pPr>
        <w:ind w:left="680"/>
        <w:spacing w:before="243" w:line="22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4"/>
        </w:rPr>
        <w:t>3.推动企业与派出单位共建科技创新平台，</w:t>
      </w:r>
      <w:r>
        <w:rPr>
          <w:rFonts w:ascii="FangSong" w:hAnsi="FangSong" w:eastAsia="FangSong" w:cs="FangSong"/>
          <w:sz w:val="35"/>
          <w:szCs w:val="35"/>
          <w:spacing w:val="-15"/>
        </w:rPr>
        <w:t>发挥派出高</w:t>
      </w:r>
    </w:p>
    <w:p>
      <w:pPr>
        <w:spacing w:line="221" w:lineRule="auto"/>
        <w:sectPr>
          <w:footerReference w:type="default" r:id="rId5"/>
          <w:pgSz w:w="12240" w:h="16820"/>
          <w:pgMar w:top="1429" w:right="1836" w:bottom="1457" w:left="1589" w:header="0" w:footer="1157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408" w:lineRule="auto"/>
        <w:rPr/>
      </w:pPr>
      <w:r/>
    </w:p>
    <w:p>
      <w:pPr>
        <w:ind w:right="96"/>
        <w:spacing w:before="107" w:line="34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4"/>
        </w:rPr>
        <w:t>校创新资源优势，帮助企业链接教育、科技、人才等各方面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资源，严守派驻企业经营、技术及商业秘密。</w:t>
      </w:r>
    </w:p>
    <w:p>
      <w:pPr>
        <w:ind w:firstLine="639"/>
        <w:spacing w:before="23" w:line="34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5"/>
        </w:rPr>
        <w:t>4.  </w:t>
      </w:r>
      <w:r>
        <w:rPr>
          <w:rFonts w:ascii="FangSong" w:hAnsi="FangSong" w:eastAsia="FangSong" w:cs="FangSong"/>
          <w:sz w:val="33"/>
          <w:szCs w:val="33"/>
          <w:spacing w:val="5"/>
        </w:rPr>
        <w:t>派驻期间，兼职科技总监每年累计驻点不少于60天，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0"/>
        </w:rPr>
        <w:t>全职科技总监每年累计驻点不少于200天。鼓励通过线上对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接、远程指导等方式保持常态化联系，确保服务实效。</w:t>
      </w:r>
    </w:p>
    <w:p>
      <w:pPr>
        <w:ind w:left="789"/>
        <w:spacing w:before="25" w:line="223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43"/>
        </w:rPr>
        <w:t>(二)产业教授(导师)</w:t>
      </w:r>
    </w:p>
    <w:p>
      <w:pPr>
        <w:ind w:right="95" w:firstLine="639"/>
        <w:spacing w:before="247" w:line="3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"/>
        </w:rPr>
        <w:t>1.</w:t>
      </w:r>
      <w:r>
        <w:rPr>
          <w:rFonts w:ascii="FangSong" w:hAnsi="FangSong" w:eastAsia="FangSong" w:cs="FangSong"/>
          <w:sz w:val="33"/>
          <w:szCs w:val="33"/>
          <w:spacing w:val="-6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"/>
        </w:rPr>
        <w:t>参与高校学科与学位点建设、新兴学科建</w:t>
      </w:r>
      <w:r>
        <w:rPr>
          <w:rFonts w:ascii="FangSong" w:hAnsi="FangSong" w:eastAsia="FangSong" w:cs="FangSong"/>
          <w:sz w:val="33"/>
          <w:szCs w:val="33"/>
        </w:rPr>
        <w:t>设以及学生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培养方案制订等工作，协助高校优化专业课程体系，开发实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践性课程或案例教学。根据专业背景参与课堂</w:t>
      </w:r>
      <w:r>
        <w:rPr>
          <w:rFonts w:ascii="FangSong" w:hAnsi="FangSong" w:eastAsia="FangSong" w:cs="FangSong"/>
          <w:sz w:val="33"/>
          <w:szCs w:val="33"/>
          <w:spacing w:val="3"/>
        </w:rPr>
        <w:t>教学、实训实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"/>
        </w:rPr>
        <w:t>习项目开发，指导学生开展教学实践、参加技能大赛及</w:t>
      </w:r>
      <w:r>
        <w:rPr>
          <w:rFonts w:ascii="FangSong" w:hAnsi="FangSong" w:eastAsia="FangSong" w:cs="FangSong"/>
          <w:sz w:val="33"/>
          <w:szCs w:val="33"/>
          <w:spacing w:val="1"/>
        </w:rPr>
        <w:t>毕业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论文设计等。</w:t>
      </w:r>
    </w:p>
    <w:p>
      <w:pPr>
        <w:ind w:right="102" w:firstLine="639"/>
        <w:spacing w:before="232" w:line="3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2"/>
        </w:rPr>
        <w:t>2.  </w:t>
      </w:r>
      <w:r>
        <w:rPr>
          <w:rFonts w:ascii="FangSong" w:hAnsi="FangSong" w:eastAsia="FangSong" w:cs="FangSong"/>
          <w:sz w:val="33"/>
          <w:szCs w:val="33"/>
          <w:spacing w:val="2"/>
        </w:rPr>
        <w:t>参与产教研融合平台建设，推动派出企</w:t>
      </w:r>
      <w:r>
        <w:rPr>
          <w:rFonts w:ascii="FangSong" w:hAnsi="FangSong" w:eastAsia="FangSong" w:cs="FangSong"/>
          <w:sz w:val="33"/>
          <w:szCs w:val="33"/>
          <w:spacing w:val="1"/>
        </w:rPr>
        <w:t>业与派驻高校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共建“现代产业学院”、重点实验室、技术创新中心、</w:t>
      </w:r>
      <w:r>
        <w:rPr>
          <w:rFonts w:ascii="FangSong" w:hAnsi="FangSong" w:eastAsia="FangSong" w:cs="FangSong"/>
          <w:sz w:val="33"/>
          <w:szCs w:val="33"/>
          <w:spacing w:val="-9"/>
        </w:rPr>
        <w:t>工程研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究中心、专家工作站、博士后工作站等科技创新平台，打造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实习实训基地，合作培养高素质应用型人才。</w:t>
      </w:r>
    </w:p>
    <w:p>
      <w:pPr>
        <w:ind w:right="106" w:firstLine="639"/>
        <w:spacing w:before="254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1"/>
        </w:rPr>
        <w:t>3.  </w:t>
      </w:r>
      <w:r>
        <w:rPr>
          <w:rFonts w:ascii="FangSong" w:hAnsi="FangSong" w:eastAsia="FangSong" w:cs="FangSong"/>
          <w:sz w:val="33"/>
          <w:szCs w:val="33"/>
          <w:spacing w:val="1"/>
        </w:rPr>
        <w:t>参与科研和成果转化，推动派出企业与派驻高校联合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开展项目申报、科学研究、科技开发，链接高校科研、人才</w:t>
      </w:r>
      <w:r>
        <w:rPr>
          <w:rFonts w:ascii="FangSong" w:hAnsi="FangSong" w:eastAsia="FangSong" w:cs="FangSong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等各方面资源推动科研成果在娄转化。</w:t>
      </w:r>
    </w:p>
    <w:p>
      <w:pPr>
        <w:ind w:left="639"/>
        <w:spacing w:before="27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4.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每年原则上到派驻单位授课不少于2次。</w:t>
      </w:r>
    </w:p>
    <w:p>
      <w:pPr>
        <w:ind w:left="639"/>
        <w:spacing w:before="250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</w:t>
      </w:r>
      <w:r>
        <w:rPr>
          <w:rFonts w:ascii="SimHei" w:hAnsi="SimHei" w:eastAsia="SimHei" w:cs="SimHei"/>
          <w:sz w:val="31"/>
          <w:szCs w:val="31"/>
          <w:spacing w:val="-8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选聘程序</w:t>
      </w:r>
    </w:p>
    <w:p>
      <w:pPr>
        <w:ind w:left="789"/>
        <w:spacing w:before="253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0"/>
        </w:rPr>
        <w:t>(</w:t>
      </w:r>
      <w:r>
        <w:rPr>
          <w:rFonts w:ascii="KaiTi" w:hAnsi="KaiTi" w:eastAsia="KaiTi" w:cs="KaiTi"/>
          <w:sz w:val="32"/>
          <w:szCs w:val="32"/>
          <w:spacing w:val="-87"/>
        </w:rPr>
        <w:t xml:space="preserve"> </w:t>
      </w:r>
      <w:r>
        <w:rPr>
          <w:rFonts w:ascii="KaiTi" w:hAnsi="KaiTi" w:eastAsia="KaiTi" w:cs="KaiTi"/>
          <w:sz w:val="32"/>
          <w:szCs w:val="32"/>
          <w:spacing w:val="10"/>
        </w:rPr>
        <w:t>一)需求征集。</w:t>
      </w:r>
      <w:r>
        <w:rPr>
          <w:rFonts w:ascii="KaiTi" w:hAnsi="KaiTi" w:eastAsia="KaiTi" w:cs="KaiTi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面向相关企业和高校征集</w:t>
      </w:r>
      <w:r>
        <w:rPr>
          <w:rFonts w:ascii="FangSong" w:hAnsi="FangSong" w:eastAsia="FangSong" w:cs="FangSong"/>
          <w:sz w:val="32"/>
          <w:szCs w:val="32"/>
          <w:spacing w:val="9"/>
        </w:rPr>
        <w:t>科技总监、</w:t>
      </w:r>
    </w:p>
    <w:p>
      <w:pPr>
        <w:spacing w:line="224" w:lineRule="auto"/>
        <w:sectPr>
          <w:footerReference w:type="default" r:id="rId6"/>
          <w:pgSz w:w="12240" w:h="16820"/>
          <w:pgMar w:top="1429" w:right="1834" w:bottom="1459" w:left="1610" w:header="0" w:footer="117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450" w:lineRule="auto"/>
        <w:rPr/>
      </w:pPr>
      <w:r/>
    </w:p>
    <w:p>
      <w:pPr>
        <w:ind w:left="30" w:right="89"/>
        <w:spacing w:before="104" w:line="35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7"/>
        </w:rPr>
        <w:t>产业教授(导师)需求。由企业或高校提出申请，明确需求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岗位职责，经所在地科工部门、组织部门同意，送市直相关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主管部门初审后，报市委人才办复审。</w:t>
      </w:r>
    </w:p>
    <w:p>
      <w:pPr>
        <w:ind w:left="30" w:right="22" w:firstLine="779"/>
        <w:spacing w:before="65" w:line="32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8"/>
        </w:rPr>
        <w:t>(二)报名推荐。</w:t>
      </w:r>
      <w:r>
        <w:rPr>
          <w:rFonts w:ascii="KaiTi" w:hAnsi="KaiTi" w:eastAsia="KaiTi" w:cs="KaiTi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广泛组织动员企业和高校符合条</w:t>
      </w:r>
      <w:r>
        <w:rPr>
          <w:rFonts w:ascii="FangSong" w:hAnsi="FangSong" w:eastAsia="FangSong" w:cs="FangSong"/>
          <w:sz w:val="32"/>
          <w:szCs w:val="32"/>
          <w:spacing w:val="17"/>
        </w:rPr>
        <w:t>件的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人选填写《娄底市科技总监申请表》《娄底市产业教授(导师)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申请表》,并提供相关证明材料，经所在单位审核同意后，由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所在单位统一推荐至市直相关主管部门。</w:t>
      </w:r>
    </w:p>
    <w:p>
      <w:pPr>
        <w:ind w:left="30" w:right="93" w:firstLine="779"/>
        <w:spacing w:before="225" w:line="3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8"/>
        </w:rPr>
        <w:t>(三)供需对接。</w:t>
      </w:r>
      <w:r>
        <w:rPr>
          <w:rFonts w:ascii="KaiTi" w:hAnsi="KaiTi" w:eastAsia="KaiTi" w:cs="KaiTi"/>
          <w:sz w:val="33"/>
          <w:szCs w:val="33"/>
          <w:spacing w:val="-4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8"/>
        </w:rPr>
        <w:t>组织企业、高校以及科技总监、</w:t>
      </w:r>
      <w:r>
        <w:rPr>
          <w:rFonts w:ascii="FangSong" w:hAnsi="FangSong" w:eastAsia="FangSong" w:cs="FangSong"/>
          <w:sz w:val="33"/>
          <w:szCs w:val="33"/>
          <w:spacing w:val="7"/>
        </w:rPr>
        <w:t>产业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4"/>
        </w:rPr>
        <w:t>教授(导师)申报人选进行供需对接，鼓励双方自主洽谈，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促进双方深入了解。达成合作意向后，派出单位、派驻单位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"/>
        </w:rPr>
        <w:t>与申报人应签订三方合作协议，明确各方权利义务及服务期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内的具体目标任务。</w:t>
      </w:r>
    </w:p>
    <w:p>
      <w:pPr>
        <w:ind w:left="10" w:right="4" w:firstLine="800"/>
        <w:spacing w:before="290" w:line="31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1"/>
        </w:rPr>
        <w:t>(</w:t>
      </w:r>
      <w:r>
        <w:rPr>
          <w:rFonts w:ascii="KaiTi" w:hAnsi="KaiTi" w:eastAsia="KaiTi" w:cs="KaiTi"/>
          <w:sz w:val="33"/>
          <w:szCs w:val="33"/>
          <w:spacing w:val="1"/>
        </w:rPr>
        <w:t xml:space="preserve"> </w:t>
      </w:r>
      <w:r>
        <w:rPr>
          <w:rFonts w:ascii="KaiTi" w:hAnsi="KaiTi" w:eastAsia="KaiTi" w:cs="KaiTi"/>
          <w:sz w:val="33"/>
          <w:szCs w:val="33"/>
          <w:spacing w:val="1"/>
        </w:rPr>
        <w:t>四</w:t>
      </w:r>
      <w:r>
        <w:rPr>
          <w:rFonts w:ascii="KaiTi" w:hAnsi="KaiTi" w:eastAsia="KaiTi" w:cs="KaiTi"/>
          <w:sz w:val="33"/>
          <w:szCs w:val="33"/>
          <w:spacing w:val="-23"/>
        </w:rPr>
        <w:t xml:space="preserve"> </w:t>
      </w:r>
      <w:r>
        <w:rPr>
          <w:rFonts w:ascii="KaiTi" w:hAnsi="KaiTi" w:eastAsia="KaiTi" w:cs="KaiTi"/>
          <w:sz w:val="33"/>
          <w:szCs w:val="33"/>
          <w:spacing w:val="1"/>
        </w:rPr>
        <w:t>)资格审查。</w:t>
      </w:r>
      <w:r>
        <w:rPr>
          <w:rFonts w:ascii="FangSong" w:hAnsi="FangSong" w:eastAsia="FangSong" w:cs="FangSong"/>
          <w:sz w:val="33"/>
          <w:szCs w:val="33"/>
          <w:spacing w:val="1"/>
        </w:rPr>
        <w:t>市委人才办组织市直相关主管部门对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8"/>
        </w:rPr>
        <w:t>达成合作的企业、高校及科技总监、产业教授(导师)申报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人选的资格条件进行审查把关，重点审核人选与岗位的匹配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color w:val="102040"/>
          <w:spacing w:val="-4"/>
        </w:rPr>
        <w:t>度、</w:t>
      </w:r>
      <w:r>
        <w:rPr>
          <w:rFonts w:ascii="FangSong" w:hAnsi="FangSong" w:eastAsia="FangSong" w:cs="FangSong"/>
          <w:sz w:val="33"/>
          <w:szCs w:val="33"/>
          <w:spacing w:val="-4"/>
        </w:rPr>
        <w:t>既往产学研合作成效、预期贡献等，研究确定拟聘人选。</w:t>
      </w:r>
    </w:p>
    <w:p>
      <w:pPr>
        <w:ind w:left="30" w:right="73" w:firstLine="779"/>
        <w:spacing w:before="224" w:line="28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7"/>
        </w:rPr>
        <w:t>(五)公示聘任。</w:t>
      </w:r>
      <w:r>
        <w:rPr>
          <w:rFonts w:ascii="KaiTi" w:hAnsi="KaiTi" w:eastAsia="KaiTi" w:cs="KaiTi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7"/>
        </w:rPr>
        <w:t>拟聘人选在政府部门官网、娄底“人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7"/>
        </w:rPr>
        <w:t>才超市”进行公示，公示期为5个工作日，公示无异议后，</w:t>
      </w:r>
    </w:p>
    <w:p>
      <w:pPr>
        <w:ind w:left="30"/>
        <w:spacing w:before="30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由市委人才办、市直相关主管部门联合颁发聘书。</w:t>
      </w:r>
    </w:p>
    <w:p>
      <w:pPr>
        <w:ind w:left="690"/>
        <w:spacing w:before="240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</w:rPr>
        <w:t>五、管理考核</w:t>
      </w:r>
    </w:p>
    <w:p>
      <w:pPr>
        <w:ind w:left="810"/>
        <w:spacing w:before="270" w:line="2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13"/>
        </w:rPr>
        <w:t>(</w:t>
      </w:r>
      <w:r>
        <w:rPr>
          <w:rFonts w:ascii="KaiTi" w:hAnsi="KaiTi" w:eastAsia="KaiTi" w:cs="KaiTi"/>
          <w:sz w:val="33"/>
          <w:szCs w:val="33"/>
          <w:spacing w:val="-88"/>
        </w:rPr>
        <w:t xml:space="preserve"> </w:t>
      </w:r>
      <w:r>
        <w:rPr>
          <w:rFonts w:ascii="KaiTi" w:hAnsi="KaiTi" w:eastAsia="KaiTi" w:cs="KaiTi"/>
          <w:sz w:val="33"/>
          <w:szCs w:val="33"/>
          <w:spacing w:val="13"/>
        </w:rPr>
        <w:t>一</w:t>
      </w:r>
      <w:r>
        <w:rPr>
          <w:rFonts w:ascii="KaiTi" w:hAnsi="KaiTi" w:eastAsia="KaiTi" w:cs="KaiTi"/>
          <w:sz w:val="33"/>
          <w:szCs w:val="33"/>
          <w:spacing w:val="-99"/>
        </w:rPr>
        <w:t xml:space="preserve"> </w:t>
      </w:r>
      <w:r>
        <w:rPr>
          <w:rFonts w:ascii="KaiTi" w:hAnsi="KaiTi" w:eastAsia="KaiTi" w:cs="KaiTi"/>
          <w:sz w:val="33"/>
          <w:szCs w:val="33"/>
          <w:spacing w:val="13"/>
        </w:rPr>
        <w:t>)日常管理。</w:t>
      </w:r>
      <w:r>
        <w:rPr>
          <w:rFonts w:ascii="FangSong" w:hAnsi="FangSong" w:eastAsia="FangSong" w:cs="FangSong"/>
          <w:sz w:val="33"/>
          <w:szCs w:val="33"/>
          <w:spacing w:val="13"/>
        </w:rPr>
        <w:t>科技总监、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3"/>
        </w:rPr>
        <w:t>产业教授(导师)派</w:t>
      </w:r>
      <w:r>
        <w:rPr>
          <w:rFonts w:ascii="FangSong" w:hAnsi="FangSong" w:eastAsia="FangSong" w:cs="FangSong"/>
          <w:sz w:val="33"/>
          <w:szCs w:val="33"/>
          <w:spacing w:val="12"/>
        </w:rPr>
        <w:t>驻服</w:t>
      </w:r>
    </w:p>
    <w:p>
      <w:pPr>
        <w:spacing w:line="223" w:lineRule="auto"/>
        <w:sectPr>
          <w:footerReference w:type="default" r:id="rId7"/>
          <w:pgSz w:w="12240" w:h="16820"/>
          <w:pgMar w:top="1429" w:right="1836" w:bottom="1422" w:left="1579" w:header="0" w:footer="1139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433" w:lineRule="auto"/>
        <w:rPr/>
      </w:pPr>
      <w:r/>
    </w:p>
    <w:p>
      <w:pPr>
        <w:ind w:right="141"/>
        <w:spacing w:before="104" w:line="36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务期一般为两年，派驻服务期间由市直相关主管部门</w:t>
      </w:r>
      <w:r>
        <w:rPr>
          <w:rFonts w:ascii="FangSong" w:hAnsi="FangSong" w:eastAsia="FangSong" w:cs="FangSong"/>
          <w:sz w:val="32"/>
          <w:szCs w:val="32"/>
          <w:spacing w:val="12"/>
        </w:rPr>
        <w:t>、派出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单位、派驻单位共同管理。派驻单位应建立科技总监、产业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6"/>
        </w:rPr>
        <w:t>教授(导师)工作台账，全程记录履职情况和业绩</w:t>
      </w:r>
      <w:r>
        <w:rPr>
          <w:rFonts w:ascii="FangSong" w:hAnsi="FangSong" w:eastAsia="FangSong" w:cs="FangSong"/>
          <w:sz w:val="32"/>
          <w:szCs w:val="32"/>
          <w:spacing w:val="25"/>
        </w:rPr>
        <w:t>成效。科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5"/>
        </w:rPr>
        <w:t>技总监、产业教授(导师)应严格履行协议约定，每半年向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派出单位和市直相关主管部门提交工作情况报告。</w:t>
      </w:r>
    </w:p>
    <w:p>
      <w:pPr>
        <w:ind w:right="113" w:firstLine="800"/>
        <w:spacing w:before="3" w:line="33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6"/>
        </w:rPr>
        <w:t>(二)考核评价。</w:t>
      </w:r>
      <w:r>
        <w:rPr>
          <w:rFonts w:ascii="KaiTi" w:hAnsi="KaiTi" w:eastAsia="KaiTi" w:cs="KaiTi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6"/>
        </w:rPr>
        <w:t>建立以贡献、质量、效益</w:t>
      </w:r>
      <w:r>
        <w:rPr>
          <w:rFonts w:ascii="FangSong" w:hAnsi="FangSong" w:eastAsia="FangSong" w:cs="FangSong"/>
          <w:sz w:val="33"/>
          <w:szCs w:val="33"/>
          <w:spacing w:val="5"/>
        </w:rPr>
        <w:t>为导向的考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0"/>
        </w:rPr>
        <w:t>核机制，市直相关主管部门牵头对科技总监、产业教授</w:t>
      </w:r>
      <w:r>
        <w:rPr>
          <w:rFonts w:ascii="FangSong" w:hAnsi="FangSong" w:eastAsia="FangSong" w:cs="FangSong"/>
          <w:sz w:val="33"/>
          <w:szCs w:val="33"/>
          <w:spacing w:val="9"/>
        </w:rPr>
        <w:t>(导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8"/>
        </w:rPr>
        <w:t>师)每年度开展一次考核，重点考核人才引育、平台搭建、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color w:val="202050"/>
          <w:spacing w:val="1"/>
        </w:rPr>
        <w:t>科研攻关、</w:t>
      </w:r>
      <w:r>
        <w:rPr>
          <w:rFonts w:ascii="FangSong" w:hAnsi="FangSong" w:eastAsia="FangSong" w:cs="FangSong"/>
          <w:sz w:val="33"/>
          <w:szCs w:val="33"/>
          <w:spacing w:val="1"/>
        </w:rPr>
        <w:t>科技成果转化等内容，年度考核结果分为优秀、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"/>
        </w:rPr>
        <w:t>合格、不合格三个等次。派驻期满后，由市委人才办会</w:t>
      </w:r>
      <w:r>
        <w:rPr>
          <w:rFonts w:ascii="FangSong" w:hAnsi="FangSong" w:eastAsia="FangSong" w:cs="FangSong"/>
          <w:sz w:val="33"/>
          <w:szCs w:val="33"/>
          <w:spacing w:val="1"/>
        </w:rPr>
        <w:t>同市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直相关主管部门组织开展期满综合评价，注重听取派驻单位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color w:val="202050"/>
          <w:spacing w:val="10"/>
        </w:rPr>
        <w:t>的评价意见，</w:t>
      </w:r>
      <w:r>
        <w:rPr>
          <w:rFonts w:ascii="FangSong" w:hAnsi="FangSong" w:eastAsia="FangSong" w:cs="FangSong"/>
          <w:sz w:val="33"/>
          <w:szCs w:val="33"/>
          <w:spacing w:val="10"/>
        </w:rPr>
        <w:t>综合年度考核和日常工作情况，按20%的比例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评选“优秀科技总监”“优秀产业教授(导师)”。</w:t>
      </w:r>
    </w:p>
    <w:p>
      <w:pPr>
        <w:ind w:firstLine="810"/>
        <w:spacing w:before="261" w:line="32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KaiTi" w:hAnsi="KaiTi" w:eastAsia="KaiTi" w:cs="KaiTi"/>
          <w:sz w:val="33"/>
          <w:szCs w:val="33"/>
          <w:spacing w:val="4"/>
        </w:rPr>
        <w:t>(</w:t>
      </w:r>
      <w:r>
        <w:rPr>
          <w:rFonts w:ascii="KaiTi" w:hAnsi="KaiTi" w:eastAsia="KaiTi" w:cs="KaiTi"/>
          <w:sz w:val="33"/>
          <w:szCs w:val="33"/>
          <w:spacing w:val="-41"/>
        </w:rPr>
        <w:t xml:space="preserve"> </w:t>
      </w:r>
      <w:r>
        <w:rPr>
          <w:rFonts w:ascii="KaiTi" w:hAnsi="KaiTi" w:eastAsia="KaiTi" w:cs="KaiTi"/>
          <w:sz w:val="33"/>
          <w:szCs w:val="33"/>
          <w:spacing w:val="4"/>
        </w:rPr>
        <w:t>三</w:t>
      </w:r>
      <w:r>
        <w:rPr>
          <w:rFonts w:ascii="KaiTi" w:hAnsi="KaiTi" w:eastAsia="KaiTi" w:cs="KaiTi"/>
          <w:sz w:val="33"/>
          <w:szCs w:val="33"/>
          <w:spacing w:val="-41"/>
        </w:rPr>
        <w:t xml:space="preserve"> </w:t>
      </w:r>
      <w:r>
        <w:rPr>
          <w:rFonts w:ascii="KaiTi" w:hAnsi="KaiTi" w:eastAsia="KaiTi" w:cs="KaiTi"/>
          <w:sz w:val="33"/>
          <w:szCs w:val="33"/>
          <w:spacing w:val="4"/>
        </w:rPr>
        <w:t>)动态调整。</w:t>
      </w:r>
      <w:r>
        <w:rPr>
          <w:rFonts w:ascii="KaiTi" w:hAnsi="KaiTi" w:eastAsia="KaiTi" w:cs="KaiTi"/>
          <w:sz w:val="33"/>
          <w:szCs w:val="33"/>
          <w:spacing w:val="-9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因企业、高校需求变化或科技总监、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6"/>
        </w:rPr>
        <w:t>产业教授(导师)自身原因无法继续履行职责的，经三方协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商一致后，可提前终止聘任。对年度考核不合格的，责令限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2"/>
        </w:rPr>
        <w:t>期整改，整改仍不合格的，终止聘任，该人</w:t>
      </w:r>
      <w:r>
        <w:rPr>
          <w:rFonts w:ascii="FangSong" w:hAnsi="FangSong" w:eastAsia="FangSong" w:cs="FangSong"/>
          <w:sz w:val="33"/>
          <w:szCs w:val="33"/>
          <w:spacing w:val="21"/>
        </w:rPr>
        <w:t>员2年内不得</w:t>
      </w:r>
      <w:r>
        <w:rPr>
          <w:rFonts w:ascii="FangSong" w:hAnsi="FangSong" w:eastAsia="FangSong" w:cs="FangSong"/>
          <w:sz w:val="33"/>
          <w:szCs w:val="33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15"/>
        </w:rPr>
        <w:t>再次申报；对在工作中存在违规违纪行为的，依法依规严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22"/>
        </w:rPr>
        <w:t>肃处理。</w:t>
      </w:r>
    </w:p>
    <w:p>
      <w:pPr>
        <w:ind w:left="650"/>
        <w:spacing w:before="229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六、组织保障</w:t>
      </w:r>
    </w:p>
    <w:p>
      <w:pPr>
        <w:ind w:left="759"/>
        <w:spacing w:before="270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2"/>
        </w:rPr>
        <w:t>(</w:t>
      </w:r>
      <w:r>
        <w:rPr>
          <w:rFonts w:ascii="KaiTi" w:hAnsi="KaiTi" w:eastAsia="KaiTi" w:cs="KaiTi"/>
          <w:sz w:val="32"/>
          <w:szCs w:val="32"/>
          <w:spacing w:val="-67"/>
        </w:rPr>
        <w:t xml:space="preserve"> </w:t>
      </w:r>
      <w:r>
        <w:rPr>
          <w:rFonts w:ascii="KaiTi" w:hAnsi="KaiTi" w:eastAsia="KaiTi" w:cs="KaiTi"/>
          <w:sz w:val="32"/>
          <w:szCs w:val="32"/>
          <w:spacing w:val="22"/>
        </w:rPr>
        <w:t>一</w:t>
      </w:r>
      <w:r>
        <w:rPr>
          <w:rFonts w:ascii="KaiTi" w:hAnsi="KaiTi" w:eastAsia="KaiTi" w:cs="KaiTi"/>
          <w:sz w:val="32"/>
          <w:szCs w:val="32"/>
          <w:spacing w:val="-93"/>
        </w:rPr>
        <w:t xml:space="preserve"> </w:t>
      </w:r>
      <w:r>
        <w:rPr>
          <w:rFonts w:ascii="KaiTi" w:hAnsi="KaiTi" w:eastAsia="KaiTi" w:cs="KaiTi"/>
          <w:sz w:val="32"/>
          <w:szCs w:val="32"/>
          <w:spacing w:val="22"/>
        </w:rPr>
        <w:t>)组织领导。</w:t>
      </w:r>
      <w:r>
        <w:rPr>
          <w:rFonts w:ascii="KaiTi" w:hAnsi="KaiTi" w:eastAsia="KaiTi" w:cs="KaiTi"/>
          <w:sz w:val="32"/>
          <w:szCs w:val="32"/>
          <w:spacing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2"/>
        </w:rPr>
        <w:t>科技总监、产业教授(导师)选派工</w:t>
      </w:r>
    </w:p>
    <w:p>
      <w:pPr>
        <w:spacing w:line="224" w:lineRule="auto"/>
        <w:sectPr>
          <w:footerReference w:type="default" r:id="rId8"/>
          <w:pgSz w:w="12240" w:h="16820"/>
          <w:pgMar w:top="1429" w:right="1804" w:bottom="1457" w:left="1619" w:header="0" w:footer="115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73" w:lineRule="auto"/>
        <w:rPr/>
      </w:pPr>
      <w:r/>
    </w:p>
    <w:p>
      <w:pPr>
        <w:ind w:right="108"/>
        <w:spacing w:before="108" w:line="353" w:lineRule="auto"/>
        <w:tabs>
          <w:tab w:val="left" w:pos="170"/>
        </w:tabs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5"/>
        </w:rPr>
        <w:t>作在市委人才工作领导小组领导下开展，市委</w:t>
      </w:r>
      <w:r>
        <w:rPr>
          <w:rFonts w:ascii="FangSong" w:hAnsi="FangSong" w:eastAsia="FangSong" w:cs="FangSong"/>
          <w:sz w:val="33"/>
          <w:szCs w:val="33"/>
          <w:spacing w:val="4"/>
        </w:rPr>
        <w:t>人才办负责统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筹协调，市科技局和市工信局分别负责科技总监和产业教授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ab/>
      </w:r>
      <w:r>
        <w:rPr>
          <w:rFonts w:ascii="FangSong" w:hAnsi="FangSong" w:eastAsia="FangSong" w:cs="FangSong"/>
          <w:sz w:val="33"/>
          <w:szCs w:val="33"/>
          <w:spacing w:val="11"/>
        </w:rPr>
        <w:t>(导师)的选聘、管理与考核等具体工作，市</w:t>
      </w:r>
      <w:r>
        <w:rPr>
          <w:rFonts w:ascii="FangSong" w:hAnsi="FangSong" w:eastAsia="FangSong" w:cs="FangSong"/>
          <w:sz w:val="33"/>
          <w:szCs w:val="33"/>
          <w:spacing w:val="10"/>
        </w:rPr>
        <w:t>科技局、市工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信局可根据本方案进一步细化操作办法，报市</w:t>
      </w:r>
      <w:r>
        <w:rPr>
          <w:rFonts w:ascii="FangSong" w:hAnsi="FangSong" w:eastAsia="FangSong" w:cs="FangSong"/>
          <w:sz w:val="33"/>
          <w:szCs w:val="33"/>
          <w:spacing w:val="4"/>
        </w:rPr>
        <w:t>委人才办备案</w:t>
      </w:r>
    </w:p>
    <w:p>
      <w:pPr>
        <w:spacing w:before="4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102040"/>
          <w:spacing w:val="-10"/>
        </w:rPr>
        <w:t>后组织实施。</w:t>
      </w:r>
    </w:p>
    <w:p>
      <w:pPr>
        <w:ind w:right="39" w:firstLine="844"/>
        <w:spacing w:before="312" w:line="32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5"/>
        </w:rPr>
        <w:t>(二)经费支持。</w:t>
      </w:r>
      <w:r>
        <w:rPr>
          <w:rFonts w:ascii="KaiTi" w:hAnsi="KaiTi" w:eastAsia="KaiTi" w:cs="KaiTi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按科技成果转化项目资金额度或科研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项目资金额度的一定比例给予补助，其中兼职科</w:t>
      </w:r>
      <w:r>
        <w:rPr>
          <w:rFonts w:ascii="FangSong" w:hAnsi="FangSong" w:eastAsia="FangSong" w:cs="FangSong"/>
          <w:sz w:val="33"/>
          <w:szCs w:val="33"/>
          <w:spacing w:val="4"/>
        </w:rPr>
        <w:t>技总监最高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9"/>
        </w:rPr>
        <w:t>不超过5万元/人、全职科技总监最高不超过10</w:t>
      </w:r>
      <w:r>
        <w:rPr>
          <w:rFonts w:ascii="FangSong" w:hAnsi="FangSong" w:eastAsia="FangSong" w:cs="FangSong"/>
          <w:sz w:val="33"/>
          <w:szCs w:val="33"/>
          <w:spacing w:val="8"/>
        </w:rPr>
        <w:t>万元/人。对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9"/>
        </w:rPr>
        <w:t>推动技术攻关、创新成果转化落地成效较好的产业教授(导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师),参照科技总监的补助方法给予一定奖励，最高不超过2.5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万元/人。鼓励有条件的县市区和产业园区给予配套经费支持。</w:t>
      </w:r>
    </w:p>
    <w:p>
      <w:pPr>
        <w:ind w:right="8" w:firstLine="810"/>
        <w:spacing w:before="224" w:line="33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9"/>
        </w:rPr>
        <w:t>(三)后盾保障。</w:t>
      </w:r>
      <w:r>
        <w:rPr>
          <w:rFonts w:ascii="KaiTi" w:hAnsi="KaiTi" w:eastAsia="KaiTi" w:cs="KaiTi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9"/>
        </w:rPr>
        <w:t>鼓励支持科技总监、产业教授(导师)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按相关规定和协议约定合理兼职取酬。派出</w:t>
      </w:r>
      <w:r>
        <w:rPr>
          <w:rFonts w:ascii="FangSong" w:hAnsi="FangSong" w:eastAsia="FangSong" w:cs="FangSong"/>
          <w:sz w:val="33"/>
          <w:szCs w:val="33"/>
          <w:spacing w:val="4"/>
        </w:rPr>
        <w:t>单位积极支持科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8"/>
        </w:rPr>
        <w:t>技总监、产业教授(导师)开展工作，确保其派驻服务时间，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派驻期间其人事关系和相关工资待遇原则上在原单位保持不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变(协议另有约定的按约定执行)。派驻单位要为科</w:t>
      </w:r>
      <w:r>
        <w:rPr>
          <w:rFonts w:ascii="FangSong" w:hAnsi="FangSong" w:eastAsia="FangSong" w:cs="FangSong"/>
          <w:sz w:val="33"/>
          <w:szCs w:val="33"/>
          <w:spacing w:val="3"/>
        </w:rPr>
        <w:t>技总监、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6"/>
        </w:rPr>
        <w:t>产业教授(导师)提供必要的工作条件，配套必要</w:t>
      </w:r>
      <w:r>
        <w:rPr>
          <w:rFonts w:ascii="FangSong" w:hAnsi="FangSong" w:eastAsia="FangSong" w:cs="FangSong"/>
          <w:sz w:val="33"/>
          <w:szCs w:val="33"/>
          <w:spacing w:val="15"/>
        </w:rPr>
        <w:t>的科研经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"/>
        </w:rPr>
        <w:t>费支持，明确工作职责、安排专人协助、加强日常管理，确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3"/>
        </w:rPr>
        <w:t>保其真正发挥作用。派出单位和派驻单位应以科技总监、产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8"/>
        </w:rPr>
        <w:t>业教授(导师)为桥梁纽带，充分发挥各自资源和平台优势，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实现资源共享、平台共建、人才共育。</w:t>
      </w:r>
    </w:p>
    <w:p>
      <w:pPr>
        <w:spacing w:line="334" w:lineRule="auto"/>
        <w:sectPr>
          <w:footerReference w:type="default" r:id="rId9"/>
          <w:pgSz w:w="12240" w:h="16820"/>
          <w:pgMar w:top="1429" w:right="1836" w:bottom="1434" w:left="1589" w:header="0" w:footer="1190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394" w:lineRule="auto"/>
        <w:rPr/>
      </w:pPr>
      <w:r/>
    </w:p>
    <w:p>
      <w:pPr>
        <w:ind w:right="99" w:firstLine="804"/>
        <w:spacing w:before="107" w:line="354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3"/>
        </w:rPr>
        <w:t>(四)倾斜激励。</w:t>
      </w:r>
      <w:r>
        <w:rPr>
          <w:rFonts w:ascii="FangSong" w:hAnsi="FangSong" w:eastAsia="FangSong" w:cs="FangSong"/>
          <w:sz w:val="33"/>
          <w:szCs w:val="33"/>
          <w:spacing w:val="3"/>
        </w:rPr>
        <w:t>派出单位应将科技总监、产业教授(导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7"/>
        </w:rPr>
        <w:t>师)派驻期间考核结果与服务成效纳入个人绩效考核</w:t>
      </w:r>
      <w:r>
        <w:rPr>
          <w:rFonts w:ascii="FangSong" w:hAnsi="FangSong" w:eastAsia="FangSong" w:cs="FangSong"/>
          <w:sz w:val="33"/>
          <w:szCs w:val="33"/>
          <w:spacing w:val="6"/>
        </w:rPr>
        <w:t>体系，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科技总监任职经历可视同为基层、企业工作经历。对符合条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件的选聘人才，积极支持推荐申报省、市相关高层次人才项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目和科技项目。对获评“优秀科技总监”“优秀产业教授(导</w:t>
      </w:r>
      <w:r>
        <w:rPr>
          <w:rFonts w:ascii="FangSong" w:hAnsi="FangSong" w:eastAsia="FangSong" w:cs="FangSong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师)”的人员，可直接申请认定为娄底市高层次人才</w:t>
      </w:r>
      <w:r>
        <w:rPr>
          <w:rFonts w:ascii="FangSong" w:hAnsi="FangSong" w:eastAsia="FangSong" w:cs="FangSong"/>
          <w:sz w:val="33"/>
          <w:szCs w:val="33"/>
          <w:spacing w:val="-4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(</w:t>
      </w:r>
      <w:r>
        <w:rPr>
          <w:rFonts w:ascii="FangSong" w:hAnsi="FangSong" w:eastAsia="FangSong" w:cs="FangSong"/>
          <w:sz w:val="33"/>
          <w:szCs w:val="33"/>
          <w:spacing w:val="-80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6"/>
        </w:rPr>
        <w:t>D</w:t>
      </w:r>
      <w:r>
        <w:rPr>
          <w:rFonts w:ascii="Times New Roman" w:hAnsi="Times New Roman" w:eastAsia="Times New Roman" w:cs="Times New Roman"/>
          <w:sz w:val="33"/>
          <w:szCs w:val="33"/>
          <w:spacing w:val="5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类及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color w:val="101040"/>
          <w:spacing w:val="-6"/>
        </w:rPr>
        <w:t>以上),</w:t>
      </w:r>
      <w:r>
        <w:rPr>
          <w:rFonts w:ascii="FangSong" w:hAnsi="FangSong" w:eastAsia="FangSong" w:cs="FangSong"/>
          <w:sz w:val="33"/>
          <w:szCs w:val="33"/>
          <w:color w:val="101040"/>
          <w:spacing w:val="-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享受相应服务。</w:t>
      </w:r>
    </w:p>
    <w:p>
      <w:pPr>
        <w:ind w:right="65" w:firstLine="659"/>
        <w:spacing w:before="36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各县市区、产业园区可参照本方案，结合本地产业实际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3"/>
        </w:rPr>
        <w:t>开展县(市、区)级科技总监及产业教授(导师)选派。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65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附件：1.</w:t>
      </w:r>
      <w:r>
        <w:rPr>
          <w:rFonts w:ascii="FangSong" w:hAnsi="FangSong" w:eastAsia="FangSong" w:cs="FangSong"/>
          <w:sz w:val="32"/>
          <w:szCs w:val="32"/>
          <w:spacing w:val="-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××年度娄底市科技总监需求登记表</w:t>
      </w:r>
    </w:p>
    <w:p>
      <w:pPr>
        <w:ind w:left="1630"/>
        <w:spacing w:before="25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2.  </w:t>
      </w:r>
      <w:r>
        <w:rPr>
          <w:rFonts w:ascii="FangSong" w:hAnsi="FangSong" w:eastAsia="FangSong" w:cs="FangSong"/>
          <w:sz w:val="32"/>
          <w:szCs w:val="32"/>
          <w:spacing w:val="9"/>
        </w:rPr>
        <w:t>娄底市科技总监申请表</w:t>
      </w:r>
    </w:p>
    <w:p>
      <w:pPr>
        <w:ind w:left="1630"/>
        <w:spacing w:before="213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</w:rPr>
        <w:t>3.</w:t>
      </w:r>
      <w:r>
        <w:rPr>
          <w:rFonts w:ascii="FangSong" w:hAnsi="FangSong" w:eastAsia="FangSong" w:cs="FangSong"/>
          <w:sz w:val="35"/>
          <w:szCs w:val="35"/>
          <w:spacing w:val="-98"/>
        </w:rPr>
        <w:t xml:space="preserve"> </w:t>
      </w:r>
      <w:r>
        <w:rPr>
          <w:rFonts w:ascii="FangSong" w:hAnsi="FangSong" w:eastAsia="FangSong" w:cs="FangSong"/>
          <w:sz w:val="35"/>
          <w:szCs w:val="35"/>
        </w:rPr>
        <w:t>××年度娄底市产业教授(导师)需求登记表</w:t>
      </w:r>
    </w:p>
    <w:p>
      <w:pPr>
        <w:ind w:left="1630"/>
        <w:spacing w:before="22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9"/>
        </w:rPr>
        <w:t>4.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9"/>
        </w:rPr>
        <w:t>娄底市产业教授(导师)申请表</w:t>
      </w:r>
    </w:p>
    <w:p>
      <w:pPr>
        <w:spacing w:line="220" w:lineRule="auto"/>
        <w:sectPr>
          <w:footerReference w:type="default" r:id="rId10"/>
          <w:pgSz w:w="12240" w:h="16820"/>
          <w:pgMar w:top="1429" w:right="1836" w:bottom="1410" w:left="1630" w:header="0" w:footer="118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53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color w:val="203060"/>
          <w:spacing w:val="8"/>
        </w:rPr>
        <w:t>附件</w:t>
      </w:r>
      <w:r>
        <w:rPr>
          <w:rFonts w:ascii="SimHei" w:hAnsi="SimHei" w:eastAsia="SimHei" w:cs="SimHei"/>
          <w:sz w:val="32"/>
          <w:szCs w:val="32"/>
          <w:color w:val="203060"/>
          <w:spacing w:val="-75"/>
        </w:rPr>
        <w:t xml:space="preserve"> </w:t>
      </w:r>
      <w:r>
        <w:rPr>
          <w:rFonts w:ascii="SimHei" w:hAnsi="SimHei" w:eastAsia="SimHei" w:cs="SimHei"/>
          <w:sz w:val="32"/>
          <w:szCs w:val="32"/>
          <w:color w:val="203060"/>
          <w:spacing w:val="8"/>
        </w:rPr>
        <w:t>1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524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Times New Roman" w:hAnsi="Times New Roman" w:eastAsia="Times New Roman" w:cs="Times New Roman"/>
          <w:sz w:val="48"/>
          <w:szCs w:val="48"/>
        </w:rPr>
        <w:t>XX</w:t>
      </w:r>
      <w:r>
        <w:rPr>
          <w:rFonts w:ascii="Times New Roman" w:hAnsi="Times New Roman" w:eastAsia="Times New Roman" w:cs="Times New Roman"/>
          <w:sz w:val="48"/>
          <w:szCs w:val="48"/>
          <w:spacing w:val="5"/>
        </w:rPr>
        <w:t xml:space="preserve"> </w:t>
      </w:r>
      <w:r>
        <w:rPr>
          <w:rFonts w:ascii="SimSun" w:hAnsi="SimSun" w:eastAsia="SimSun" w:cs="SimSun"/>
          <w:sz w:val="48"/>
          <w:szCs w:val="48"/>
          <w:b/>
          <w:bCs/>
          <w:spacing w:val="5"/>
        </w:rPr>
        <w:t>年度娄底市科技总监需求登记表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14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4"/>
        </w:rPr>
        <w:t>县(市、区)科技局(盖章):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spacing w:val="24"/>
        </w:rPr>
        <w:t>县(市、区)委组织部(盖章):</w:t>
      </w:r>
      <w:r>
        <w:rPr>
          <w:rFonts w:ascii="FangSong" w:hAnsi="FangSong" w:eastAsia="FangSong" w:cs="FangSong"/>
          <w:sz w:val="28"/>
          <w:szCs w:val="28"/>
        </w:rPr>
        <w:t xml:space="preserve">            </w:t>
      </w:r>
      <w:r>
        <w:rPr>
          <w:rFonts w:ascii="FangSong" w:hAnsi="FangSong" w:eastAsia="FangSong" w:cs="FangSong"/>
          <w:sz w:val="28"/>
          <w:szCs w:val="28"/>
          <w:spacing w:val="24"/>
        </w:rPr>
        <w:t>联系人及电话：</w:t>
      </w:r>
    </w:p>
    <w:p>
      <w:pPr>
        <w:spacing w:line="167" w:lineRule="exact"/>
        <w:rPr/>
      </w:pPr>
      <w:r/>
    </w:p>
    <w:tbl>
      <w:tblPr>
        <w:tblStyle w:val="TableNormal"/>
        <w:tblW w:w="14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1099"/>
        <w:gridCol w:w="969"/>
        <w:gridCol w:w="2368"/>
        <w:gridCol w:w="1769"/>
        <w:gridCol w:w="1309"/>
        <w:gridCol w:w="1539"/>
        <w:gridCol w:w="1709"/>
        <w:gridCol w:w="1299"/>
        <w:gridCol w:w="1449"/>
        <w:gridCol w:w="625"/>
      </w:tblGrid>
      <w:tr>
        <w:trPr>
          <w:trHeight w:val="1391" w:hRule="atLeast"/>
        </w:trPr>
        <w:tc>
          <w:tcPr>
            <w:tcW w:w="614" w:type="dxa"/>
            <w:vAlign w:val="top"/>
            <w:textDirection w:val="tbRlV"/>
          </w:tcPr>
          <w:p>
            <w:pPr>
              <w:ind w:left="358"/>
              <w:spacing w:before="194" w:line="19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102070"/>
                <w:spacing w:val="-3"/>
              </w:rPr>
              <w:t>序</w:t>
            </w:r>
            <w:r>
              <w:rPr>
                <w:rFonts w:ascii="SimSun" w:hAnsi="SimSun" w:eastAsia="SimSun" w:cs="SimSun"/>
                <w:sz w:val="25"/>
                <w:szCs w:val="25"/>
                <w:color w:val="102070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102070"/>
                <w:spacing w:val="-3"/>
              </w:rPr>
              <w:t>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7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204060"/>
                <w:spacing w:val="2"/>
              </w:rPr>
              <w:t>县市区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22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需求</w:t>
            </w:r>
          </w:p>
          <w:p>
            <w:pPr>
              <w:ind w:left="225"/>
              <w:spacing w:before="75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202040"/>
                <w:spacing w:val="-7"/>
              </w:rPr>
              <w:t>企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303080"/>
                <w:spacing w:val="-7"/>
              </w:rPr>
              <w:t>业</w:t>
            </w:r>
          </w:p>
        </w:tc>
        <w:tc>
          <w:tcPr>
            <w:tcW w:w="2368" w:type="dxa"/>
            <w:vAlign w:val="top"/>
          </w:tcPr>
          <w:p>
            <w:pPr>
              <w:ind w:left="176"/>
              <w:spacing w:before="24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重点发展的特色优</w:t>
            </w:r>
          </w:p>
          <w:p>
            <w:pPr>
              <w:ind w:left="176"/>
              <w:spacing w:before="5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势产业或重点推进</w:t>
            </w:r>
          </w:p>
          <w:p>
            <w:pPr>
              <w:ind w:left="306"/>
              <w:spacing w:before="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的技术创新工作</w:t>
            </w:r>
          </w:p>
        </w:tc>
        <w:tc>
          <w:tcPr>
            <w:tcW w:w="1769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31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技术创新/</w:t>
            </w:r>
          </w:p>
          <w:p>
            <w:pPr>
              <w:ind w:left="128"/>
              <w:spacing w:before="7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成果转化需求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49" w:right="130"/>
              <w:spacing w:before="81" w:line="2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所需人才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2"/>
              </w:rPr>
              <w:t>专业方向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70" w:right="126" w:hanging="130"/>
              <w:spacing w:before="82" w:line="26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企业提供的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保障条件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231" w:right="109" w:hanging="130"/>
              <w:spacing w:before="82" w:line="26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派驻点联系人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及联系方式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402"/>
              <w:spacing w:before="8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1"/>
              </w:rPr>
              <w:t>意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403080"/>
                <w:spacing w:val="-11"/>
              </w:rPr>
              <w:t>向</w:t>
            </w:r>
          </w:p>
          <w:p>
            <w:pPr>
              <w:ind w:left="152"/>
              <w:spacing w:before="60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选派单位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223"/>
              <w:spacing w:before="8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意向人选</w:t>
            </w:r>
          </w:p>
          <w:p>
            <w:pPr>
              <w:ind w:left="103"/>
              <w:spacing w:before="90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及联系方式</w:t>
            </w:r>
          </w:p>
        </w:tc>
        <w:tc>
          <w:tcPr>
            <w:tcW w:w="625" w:type="dxa"/>
            <w:vAlign w:val="top"/>
            <w:textDirection w:val="tbRlV"/>
          </w:tcPr>
          <w:p>
            <w:pPr>
              <w:ind w:left="349"/>
              <w:spacing w:before="195" w:line="20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302080"/>
                <w:spacing w:val="-3"/>
              </w:rPr>
              <w:t>备</w:t>
            </w:r>
            <w:r>
              <w:rPr>
                <w:rFonts w:ascii="SimSun" w:hAnsi="SimSun" w:eastAsia="SimSun" w:cs="SimSun"/>
                <w:sz w:val="25"/>
                <w:szCs w:val="25"/>
                <w:color w:val="302080"/>
                <w:spacing w:val="57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color w:val="302080"/>
                <w:spacing w:val="-3"/>
              </w:rPr>
              <w:t>注</w:t>
            </w:r>
          </w:p>
        </w:tc>
      </w:tr>
      <w:tr>
        <w:trPr>
          <w:trHeight w:val="888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34"/>
              <w:spacing w:before="81" w:line="24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303060"/>
              </w:rPr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88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34"/>
              <w:spacing w:before="81" w:line="24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000030"/>
              </w:rPr>
              <w:t>2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13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34"/>
              <w:spacing w:before="81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000030"/>
              </w:rPr>
              <w:t>3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20" w:h="12240"/>
          <w:pgMar w:top="1040" w:right="1124" w:bottom="1800" w:left="935" w:header="0" w:footer="1575" w:gutter="0"/>
        </w:sectPr>
        <w:rPr/>
      </w:pPr>
    </w:p>
    <w:p>
      <w:pPr>
        <w:pStyle w:val="BodyText"/>
        <w:spacing w:line="450" w:lineRule="auto"/>
        <w:rPr/>
      </w:pPr>
      <w:r/>
    </w:p>
    <w:p>
      <w:pPr>
        <w:ind w:left="175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22"/>
        </w:rPr>
        <w:t>附件2</w:t>
      </w:r>
    </w:p>
    <w:p>
      <w:pPr>
        <w:ind w:left="2281"/>
        <w:spacing w:before="214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34"/>
        </w:rPr>
        <w:t>娄底市科技总监申请表</w:t>
      </w:r>
    </w:p>
    <w:p>
      <w:pPr>
        <w:spacing w:line="125" w:lineRule="exact"/>
        <w:rPr/>
      </w:pPr>
      <w:r/>
    </w:p>
    <w:tbl>
      <w:tblPr>
        <w:tblStyle w:val="TableNormal"/>
        <w:tblW w:w="90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189"/>
        <w:gridCol w:w="899"/>
        <w:gridCol w:w="1239"/>
        <w:gridCol w:w="1019"/>
        <w:gridCol w:w="1448"/>
        <w:gridCol w:w="1973"/>
      </w:tblGrid>
      <w:tr>
        <w:trPr>
          <w:trHeight w:val="754" w:hRule="atLeast"/>
        </w:trPr>
        <w:tc>
          <w:tcPr>
            <w:tcW w:w="1283" w:type="dxa"/>
            <w:vAlign w:val="top"/>
          </w:tcPr>
          <w:p>
            <w:pPr>
              <w:ind w:left="284"/>
              <w:spacing w:before="24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2040"/>
                <w:spacing w:val="-6"/>
              </w:rPr>
              <w:t>姓</w:t>
            </w:r>
            <w:r>
              <w:rPr>
                <w:rFonts w:ascii="SimSun" w:hAnsi="SimSun" w:eastAsia="SimSun" w:cs="SimSun"/>
                <w:sz w:val="28"/>
                <w:szCs w:val="28"/>
                <w:color w:val="10204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color w:val="000020"/>
                <w:spacing w:val="-6"/>
              </w:rPr>
              <w:t>名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162"/>
              <w:spacing w:before="24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性别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ind w:left="224" w:right="167"/>
              <w:spacing w:before="50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出生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年月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50" w:hRule="atLeast"/>
        </w:trPr>
        <w:tc>
          <w:tcPr>
            <w:tcW w:w="1283" w:type="dxa"/>
            <w:vAlign w:val="top"/>
          </w:tcPr>
          <w:p>
            <w:pPr>
              <w:ind w:left="284"/>
              <w:spacing w:before="24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2040"/>
                <w:spacing w:val="-20"/>
              </w:rPr>
              <w:t>民</w:t>
            </w:r>
            <w:r>
              <w:rPr>
                <w:rFonts w:ascii="SimSun" w:hAnsi="SimSun" w:eastAsia="SimSun" w:cs="SimSun"/>
                <w:sz w:val="28"/>
                <w:szCs w:val="28"/>
                <w:color w:val="202040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color w:val="102040"/>
                <w:spacing w:val="-20"/>
              </w:rPr>
              <w:t>族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162"/>
              <w:spacing w:before="24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籍贯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ind w:left="224" w:right="199"/>
              <w:spacing w:before="65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政治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color w:val="201030"/>
                <w:spacing w:val="-5"/>
              </w:rPr>
              <w:t>面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貌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1283" w:type="dxa"/>
            <w:vAlign w:val="top"/>
          </w:tcPr>
          <w:p>
            <w:pPr>
              <w:ind w:left="74"/>
              <w:spacing w:before="21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专业领域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162"/>
              <w:spacing w:before="52" w:line="21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健康</w:t>
            </w:r>
          </w:p>
          <w:p>
            <w:pPr>
              <w:ind w:left="162"/>
              <w:spacing w:before="1" w:line="20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2040"/>
                <w:spacing w:val="6"/>
              </w:rPr>
              <w:t>状况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ind w:left="234" w:right="203" w:hanging="10"/>
              <w:spacing w:before="36" w:line="21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联</w:t>
            </w:r>
            <w:r>
              <w:rPr>
                <w:rFonts w:ascii="SimSun" w:hAnsi="SimSun" w:eastAsia="SimSun" w:cs="SimSun"/>
                <w:sz w:val="28"/>
                <w:szCs w:val="28"/>
                <w:color w:val="202050"/>
                <w:spacing w:val="-9"/>
              </w:rPr>
              <w:t>系</w:t>
            </w:r>
            <w:r>
              <w:rPr>
                <w:rFonts w:ascii="SimSun" w:hAnsi="SimSun" w:eastAsia="SimSun" w:cs="SimSun"/>
                <w:sz w:val="28"/>
                <w:szCs w:val="28"/>
                <w:color w:val="20205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电话</w:t>
            </w:r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1283" w:type="dxa"/>
            <w:vAlign w:val="top"/>
          </w:tcPr>
          <w:p>
            <w:pPr>
              <w:ind w:left="74"/>
              <w:spacing w:before="23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001020"/>
                <w:spacing w:val="2"/>
              </w:rPr>
              <w:t>毕业院校</w:t>
            </w:r>
          </w:p>
        </w:tc>
        <w:tc>
          <w:tcPr>
            <w:tcW w:w="20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333"/>
              <w:spacing w:before="54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:color w:val="202050"/>
                <w:spacing w:val="-8"/>
              </w:rPr>
              <w:t>历</w:t>
            </w:r>
          </w:p>
          <w:p>
            <w:pPr>
              <w:ind w:left="333"/>
              <w:spacing w:before="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:color w:val="102030"/>
                <w:spacing w:val="-6"/>
              </w:rPr>
              <w:t>位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ind w:left="156"/>
              <w:spacing w:before="23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所学专业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9" w:hRule="atLeast"/>
        </w:trPr>
        <w:tc>
          <w:tcPr>
            <w:tcW w:w="1283" w:type="dxa"/>
            <w:vAlign w:val="top"/>
          </w:tcPr>
          <w:p>
            <w:pPr>
              <w:ind w:left="74"/>
              <w:spacing w:before="134" w:line="20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3"/>
              </w:rPr>
              <w:t>现</w:t>
            </w:r>
            <w:r>
              <w:rPr>
                <w:rFonts w:ascii="SimSun" w:hAnsi="SimSun" w:eastAsia="SimSun" w:cs="SimSun"/>
                <w:sz w:val="28"/>
                <w:szCs w:val="28"/>
                <w:color w:val="000020"/>
                <w:spacing w:val="3"/>
              </w:rPr>
              <w:t>工作单</w:t>
            </w:r>
          </w:p>
          <w:p>
            <w:pPr>
              <w:ind w:left="74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2040"/>
                <w:spacing w:val="3"/>
              </w:rPr>
              <w:t>位及职务</w:t>
            </w:r>
          </w:p>
        </w:tc>
        <w:tc>
          <w:tcPr>
            <w:tcW w:w="20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333"/>
              <w:spacing w:before="124" w:line="21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技术</w:t>
            </w:r>
          </w:p>
          <w:p>
            <w:pPr>
              <w:ind w:left="333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职称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ind w:left="156"/>
              <w:spacing w:before="135" w:line="20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单位联系</w:t>
            </w:r>
          </w:p>
          <w:p>
            <w:pPr>
              <w:ind w:left="165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000020"/>
                <w:spacing w:val="2"/>
              </w:rPr>
              <w:t>人及电话</w:t>
            </w:r>
          </w:p>
        </w:tc>
        <w:tc>
          <w:tcPr>
            <w:tcW w:w="19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69" w:hRule="atLeast"/>
        </w:trPr>
        <w:tc>
          <w:tcPr>
            <w:tcW w:w="1283" w:type="dxa"/>
            <w:vAlign w:val="top"/>
          </w:tcPr>
          <w:p>
            <w:pPr>
              <w:ind w:left="214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3"/>
              </w:rPr>
              <w:t>意向派</w:t>
            </w:r>
          </w:p>
          <w:p>
            <w:pPr>
              <w:ind w:left="214"/>
              <w:spacing w:before="57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000020"/>
                <w:spacing w:val="3"/>
              </w:rPr>
              <w:t>驻企业</w:t>
            </w:r>
          </w:p>
        </w:tc>
        <w:tc>
          <w:tcPr>
            <w:tcW w:w="7767" w:type="dxa"/>
            <w:vAlign w:val="top"/>
            <w:gridSpan w:val="6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0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如有初步意向，</w:t>
            </w:r>
            <w:r>
              <w:rPr>
                <w:rFonts w:ascii="SimSun" w:hAnsi="SimSun" w:eastAsia="SimSun" w:cs="SimSun"/>
                <w:sz w:val="28"/>
                <w:szCs w:val="28"/>
                <w:color w:val="102030"/>
              </w:rPr>
              <w:t>请填写；无意向，</w:t>
            </w:r>
            <w:r>
              <w:rPr>
                <w:rFonts w:ascii="SimSun" w:hAnsi="SimSun" w:eastAsia="SimSun" w:cs="SimSun"/>
                <w:sz w:val="28"/>
                <w:szCs w:val="28"/>
              </w:rPr>
              <w:t>可不填</w:t>
            </w:r>
          </w:p>
        </w:tc>
      </w:tr>
      <w:tr>
        <w:trPr>
          <w:trHeight w:val="4786" w:hRule="atLeast"/>
        </w:trPr>
        <w:tc>
          <w:tcPr>
            <w:tcW w:w="1283" w:type="dxa"/>
            <w:vAlign w:val="top"/>
            <w:textDirection w:val="tbRlV"/>
          </w:tcPr>
          <w:p>
            <w:pPr>
              <w:pStyle w:val="TableText"/>
              <w:spacing w:line="404" w:lineRule="auto"/>
              <w:rPr/>
            </w:pPr>
            <w:r/>
          </w:p>
          <w:p>
            <w:pPr>
              <w:ind w:left="1622"/>
              <w:spacing w:before="94" w:line="19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505070"/>
              </w:rPr>
              <w:t>个 人 简 历</w:t>
            </w:r>
          </w:p>
        </w:tc>
        <w:tc>
          <w:tcPr>
            <w:tcW w:w="7767" w:type="dxa"/>
            <w:vAlign w:val="top"/>
            <w:gridSpan w:val="6"/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101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学习经历：</w:t>
            </w:r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工作经历：重点填写科技管理、研发相关经历</w:t>
            </w:r>
          </w:p>
        </w:tc>
      </w:tr>
      <w:tr>
        <w:trPr>
          <w:trHeight w:val="2153" w:hRule="atLeast"/>
        </w:trPr>
        <w:tc>
          <w:tcPr>
            <w:tcW w:w="1283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354" w:right="367"/>
              <w:spacing w:before="91" w:line="25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1050"/>
                <w:spacing w:val="-5"/>
              </w:rPr>
              <w:t>入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-5"/>
              </w:rPr>
              <w:t>选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color w:val="102050"/>
                <w:spacing w:val="-5"/>
              </w:rPr>
              <w:t>人</w:t>
            </w:r>
            <w:r>
              <w:rPr>
                <w:rFonts w:ascii="SimSun" w:hAnsi="SimSun" w:eastAsia="SimSun" w:cs="SimSun"/>
                <w:sz w:val="28"/>
                <w:szCs w:val="28"/>
                <w:color w:val="000020"/>
                <w:spacing w:val="-5"/>
              </w:rPr>
              <w:t>才</w:t>
            </w:r>
          </w:p>
          <w:p>
            <w:pPr>
              <w:ind w:left="354" w:right="337"/>
              <w:spacing w:before="15" w:line="27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303060"/>
                <w:spacing w:val="10"/>
              </w:rPr>
              <w:t>计划</w:t>
            </w:r>
            <w:r>
              <w:rPr>
                <w:rFonts w:ascii="SimSun" w:hAnsi="SimSun" w:eastAsia="SimSun" w:cs="SimSun"/>
                <w:sz w:val="28"/>
                <w:szCs w:val="28"/>
                <w:color w:val="30306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情</w:t>
            </w:r>
            <w:r>
              <w:rPr>
                <w:rFonts w:ascii="SimSun" w:hAnsi="SimSun" w:eastAsia="SimSun" w:cs="SimSun"/>
                <w:sz w:val="28"/>
                <w:szCs w:val="28"/>
                <w:color w:val="202050"/>
                <w:spacing w:val="-7"/>
              </w:rPr>
              <w:t>况</w:t>
            </w:r>
          </w:p>
        </w:tc>
        <w:tc>
          <w:tcPr>
            <w:tcW w:w="776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2240" w:h="16820"/>
          <w:pgMar w:top="1429" w:right="1714" w:bottom="1374" w:left="1465" w:header="0" w:footer="1140" w:gutter="0"/>
        </w:sectPr>
        <w:rPr/>
      </w:pPr>
    </w:p>
    <w:p>
      <w:pPr>
        <w:spacing w:before="33"/>
        <w:rPr/>
      </w:pPr>
      <w:r/>
    </w:p>
    <w:tbl>
      <w:tblPr>
        <w:tblStyle w:val="TableNormal"/>
        <w:tblW w:w="90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4"/>
        <w:gridCol w:w="7786"/>
      </w:tblGrid>
      <w:tr>
        <w:trPr>
          <w:trHeight w:val="2313" w:hRule="atLeast"/>
        </w:trPr>
        <w:tc>
          <w:tcPr>
            <w:tcW w:w="1284" w:type="dxa"/>
            <w:vAlign w:val="top"/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265" w:right="301"/>
              <w:spacing w:before="94" w:line="21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001020"/>
                <w:spacing w:val="-14"/>
              </w:rPr>
              <w:t>主</w:t>
            </w:r>
            <w:r>
              <w:rPr>
                <w:rFonts w:ascii="SimSun" w:hAnsi="SimSun" w:eastAsia="SimSun" w:cs="SimSun"/>
                <w:sz w:val="29"/>
                <w:szCs w:val="29"/>
                <w:color w:val="001020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color w:val="102030"/>
                <w:spacing w:val="-14"/>
              </w:rPr>
              <w:t>要</w:t>
            </w:r>
            <w:r>
              <w:rPr>
                <w:rFonts w:ascii="SimSun" w:hAnsi="SimSun" w:eastAsia="SimSun" w:cs="SimSun"/>
                <w:sz w:val="29"/>
                <w:szCs w:val="29"/>
                <w:color w:val="10203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-19"/>
              </w:rPr>
              <w:t>研</w:t>
            </w: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9"/>
              </w:rPr>
              <w:t>究</w:t>
            </w:r>
          </w:p>
          <w:p>
            <w:pPr>
              <w:ind w:left="265"/>
              <w:spacing w:before="118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领</w:t>
            </w: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域</w:t>
            </w:r>
          </w:p>
          <w:p>
            <w:pPr>
              <w:ind w:left="195"/>
              <w:spacing w:before="34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404060"/>
                <w:spacing w:val="5"/>
              </w:rPr>
              <w:t>及成果</w:t>
            </w:r>
          </w:p>
        </w:tc>
        <w:tc>
          <w:tcPr>
            <w:tcW w:w="778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68" w:hRule="atLeast"/>
        </w:trPr>
        <w:tc>
          <w:tcPr>
            <w:tcW w:w="1284" w:type="dxa"/>
            <w:vAlign w:val="top"/>
          </w:tcPr>
          <w:p>
            <w:pPr>
              <w:ind w:left="345"/>
              <w:spacing w:before="335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303050"/>
                <w:spacing w:val="-7"/>
              </w:rPr>
              <w:t>开</w:t>
            </w:r>
            <w:r>
              <w:rPr>
                <w:rFonts w:ascii="SimSun" w:hAnsi="SimSun" w:eastAsia="SimSun" w:cs="SimSun"/>
                <w:sz w:val="29"/>
                <w:szCs w:val="29"/>
                <w:color w:val="202040"/>
                <w:spacing w:val="-7"/>
              </w:rPr>
              <w:t>展</w:t>
            </w:r>
          </w:p>
          <w:p>
            <w:pPr>
              <w:ind w:left="265" w:right="267" w:firstLine="80"/>
              <w:spacing w:before="30" w:line="25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科技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服</w:t>
            </w:r>
            <w:r>
              <w:rPr>
                <w:rFonts w:ascii="SimSun" w:hAnsi="SimSun" w:eastAsia="SimSun" w:cs="SimSun"/>
                <w:sz w:val="29"/>
                <w:szCs w:val="29"/>
                <w:color w:val="102040"/>
                <w:spacing w:val="5"/>
              </w:rPr>
              <w:t>务/</w:t>
            </w:r>
          </w:p>
          <w:p>
            <w:pPr>
              <w:ind w:left="345" w:right="293"/>
              <w:spacing w:before="24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202040"/>
                <w:spacing w:val="-42"/>
              </w:rPr>
              <w:t>项</w:t>
            </w:r>
            <w:r>
              <w:rPr>
                <w:rFonts w:ascii="SimSun" w:hAnsi="SimSun" w:eastAsia="SimSun" w:cs="SimSun"/>
                <w:sz w:val="29"/>
                <w:szCs w:val="29"/>
                <w:color w:val="202040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color w:val="202040"/>
                <w:spacing w:val="-42"/>
              </w:rPr>
              <w:t>目</w:t>
            </w:r>
            <w:r>
              <w:rPr>
                <w:rFonts w:ascii="SimSun" w:hAnsi="SimSun" w:eastAsia="SimSun" w:cs="SimSun"/>
                <w:sz w:val="29"/>
                <w:szCs w:val="29"/>
                <w:color w:val="20204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color w:val="303060"/>
                <w:spacing w:val="9"/>
              </w:rPr>
              <w:t>经历</w:t>
            </w:r>
          </w:p>
        </w:tc>
        <w:tc>
          <w:tcPr>
            <w:tcW w:w="7786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01" w:firstLine="29"/>
              <w:spacing w:before="94" w:line="24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8"/>
              </w:rPr>
              <w:t>科技特</w:t>
            </w:r>
            <w:r>
              <w:rPr>
                <w:rFonts w:ascii="SimSun" w:hAnsi="SimSun" w:eastAsia="SimSun" w:cs="SimSun"/>
                <w:sz w:val="29"/>
                <w:szCs w:val="29"/>
                <w:spacing w:val="-17"/>
              </w:rPr>
              <w:t>派员、“三区”科技人才等服务经历；主持或参与的重</w:t>
            </w:r>
            <w:r>
              <w:rPr>
                <w:rFonts w:ascii="SimSun" w:hAnsi="SimSun" w:eastAsia="SimSun" w:cs="SimSun"/>
                <w:sz w:val="29"/>
                <w:szCs w:val="29"/>
                <w:spacing w:val="-14"/>
              </w:rPr>
              <w:t>大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13"/>
              </w:rPr>
              <w:t>科技项目</w:t>
            </w:r>
          </w:p>
        </w:tc>
      </w:tr>
      <w:tr>
        <w:trPr>
          <w:trHeight w:val="3328" w:hRule="atLeast"/>
        </w:trPr>
        <w:tc>
          <w:tcPr>
            <w:tcW w:w="1284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345"/>
              <w:spacing w:before="94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202050"/>
                <w:spacing w:val="17"/>
              </w:rPr>
              <w:t>派出</w:t>
            </w:r>
          </w:p>
          <w:p>
            <w:pPr>
              <w:ind w:left="345" w:right="334"/>
              <w:spacing w:before="46" w:line="258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单</w:t>
            </w:r>
            <w:r>
              <w:rPr>
                <w:rFonts w:ascii="SimSun" w:hAnsi="SimSun" w:eastAsia="SimSun" w:cs="SimSun"/>
                <w:sz w:val="29"/>
                <w:szCs w:val="29"/>
                <w:color w:val="303060"/>
                <w:spacing w:val="-6"/>
              </w:rPr>
              <w:t>位</w:t>
            </w:r>
            <w:r>
              <w:rPr>
                <w:rFonts w:ascii="SimSun" w:hAnsi="SimSun" w:eastAsia="SimSun" w:cs="SimSun"/>
                <w:sz w:val="29"/>
                <w:szCs w:val="29"/>
                <w:color w:val="30306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7"/>
              </w:rPr>
              <w:t>推荐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审</w:t>
            </w:r>
            <w:r>
              <w:rPr>
                <w:rFonts w:ascii="SimSun" w:hAnsi="SimSun" w:eastAsia="SimSun" w:cs="SimSun"/>
                <w:sz w:val="29"/>
                <w:szCs w:val="29"/>
                <w:color w:val="202040"/>
                <w:spacing w:val="-8"/>
              </w:rPr>
              <w:t>核</w:t>
            </w:r>
            <w:r>
              <w:rPr>
                <w:rFonts w:ascii="SimSun" w:hAnsi="SimSun" w:eastAsia="SimSun" w:cs="SimSun"/>
                <w:sz w:val="29"/>
                <w:szCs w:val="29"/>
                <w:color w:val="20204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意</w:t>
            </w:r>
            <w:r>
              <w:rPr>
                <w:rFonts w:ascii="SimSun" w:hAnsi="SimSun" w:eastAsia="SimSun" w:cs="SimSun"/>
                <w:sz w:val="29"/>
                <w:szCs w:val="29"/>
                <w:color w:val="202060"/>
                <w:spacing w:val="-8"/>
              </w:rPr>
              <w:t>见</w:t>
            </w:r>
          </w:p>
        </w:tc>
        <w:tc>
          <w:tcPr>
            <w:tcW w:w="7786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21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注明推荐理由：专业能力、行业经验、与企业匹配度等</w:t>
            </w:r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5611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(盖章)</w:t>
            </w:r>
          </w:p>
          <w:p>
            <w:pPr>
              <w:ind w:left="5031"/>
              <w:spacing w:before="5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9"/>
                <w:szCs w:val="29"/>
                <w:spacing w:val="45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8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日</w:t>
            </w:r>
          </w:p>
        </w:tc>
      </w:tr>
      <w:tr>
        <w:trPr>
          <w:trHeight w:val="2528" w:hRule="atLeast"/>
        </w:trPr>
        <w:tc>
          <w:tcPr>
            <w:tcW w:w="128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spacing w:before="95" w:line="219" w:lineRule="auto"/>
              <w:jc w:val="right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-32"/>
              </w:rPr>
              <w:t>县(市、区)</w:t>
            </w:r>
          </w:p>
          <w:p>
            <w:pPr>
              <w:ind w:left="124"/>
              <w:spacing w:before="7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意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color w:val="202040"/>
                <w:spacing w:val="-10"/>
              </w:rPr>
              <w:t>见</w:t>
            </w:r>
          </w:p>
        </w:tc>
        <w:tc>
          <w:tcPr>
            <w:tcW w:w="7786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5611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(盖章)</w:t>
            </w:r>
          </w:p>
          <w:p>
            <w:pPr>
              <w:ind w:left="5031"/>
              <w:spacing w:before="5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9"/>
                <w:szCs w:val="29"/>
                <w:spacing w:val="45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8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日</w:t>
            </w:r>
          </w:p>
        </w:tc>
      </w:tr>
      <w:tr>
        <w:trPr>
          <w:trHeight w:val="2593" w:hRule="atLeast"/>
        </w:trPr>
        <w:tc>
          <w:tcPr>
            <w:tcW w:w="1284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24" w:right="32" w:hanging="69"/>
              <w:spacing w:before="95" w:line="25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市科技局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意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color w:val="000020"/>
                <w:spacing w:val="-10"/>
              </w:rPr>
              <w:t>见</w:t>
            </w:r>
          </w:p>
        </w:tc>
        <w:tc>
          <w:tcPr>
            <w:tcW w:w="7786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5611"/>
              <w:spacing w:before="9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000020"/>
                <w:spacing w:val="15"/>
              </w:rPr>
              <w:t>(</w:t>
            </w: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盖章)</w:t>
            </w:r>
          </w:p>
          <w:p>
            <w:pPr>
              <w:ind w:left="5181"/>
              <w:spacing w:before="57" w:line="19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9"/>
                <w:szCs w:val="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2240" w:h="16820"/>
          <w:pgMar w:top="1429" w:right="1744" w:bottom="1384" w:left="1414" w:header="0" w:footer="1150" w:gutter="0"/>
        </w:sectPr>
        <w:rPr/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84"/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14"/>
        </w:rPr>
        <w:t>附</w:t>
      </w:r>
      <w:r>
        <w:rPr>
          <w:rFonts w:ascii="SimHei" w:hAnsi="SimHei" w:eastAsia="SimHei" w:cs="SimHei"/>
          <w:sz w:val="33"/>
          <w:szCs w:val="33"/>
          <w:spacing w:val="-54"/>
        </w:rPr>
        <w:t xml:space="preserve"> </w:t>
      </w:r>
      <w:r>
        <w:rPr>
          <w:rFonts w:ascii="SimHei" w:hAnsi="SimHei" w:eastAsia="SimHei" w:cs="SimHei"/>
          <w:sz w:val="33"/>
          <w:szCs w:val="33"/>
          <w:spacing w:val="-14"/>
        </w:rPr>
        <w:t>件</w:t>
      </w:r>
      <w:r>
        <w:rPr>
          <w:rFonts w:ascii="SimHei" w:hAnsi="SimHei" w:eastAsia="SimHei" w:cs="SimHei"/>
          <w:sz w:val="33"/>
          <w:szCs w:val="33"/>
          <w:spacing w:val="-51"/>
        </w:rPr>
        <w:t xml:space="preserve"> </w:t>
      </w:r>
      <w:r>
        <w:rPr>
          <w:rFonts w:ascii="SimHei" w:hAnsi="SimHei" w:eastAsia="SimHei" w:cs="SimHei"/>
          <w:sz w:val="33"/>
          <w:szCs w:val="33"/>
          <w:spacing w:val="-14"/>
        </w:rPr>
        <w:t>3</w:t>
      </w:r>
    </w:p>
    <w:p>
      <w:pPr>
        <w:pStyle w:val="BodyText"/>
        <w:spacing w:line="247" w:lineRule="auto"/>
        <w:rPr/>
      </w:pPr>
      <w:r/>
    </w:p>
    <w:p>
      <w:pPr>
        <w:ind w:left="2374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Times New Roman" w:hAnsi="Times New Roman" w:eastAsia="Times New Roman" w:cs="Times New Roman"/>
          <w:sz w:val="48"/>
          <w:szCs w:val="48"/>
        </w:rPr>
        <w:t>XX</w:t>
      </w:r>
      <w:r>
        <w:rPr>
          <w:rFonts w:ascii="Times New Roman" w:hAnsi="Times New Roman" w:eastAsia="Times New Roman" w:cs="Times New Roman"/>
          <w:sz w:val="48"/>
          <w:szCs w:val="48"/>
          <w:spacing w:val="-20"/>
        </w:rPr>
        <w:t xml:space="preserve"> </w:t>
      </w:r>
      <w:r>
        <w:rPr>
          <w:rFonts w:ascii="SimSun" w:hAnsi="SimSun" w:eastAsia="SimSun" w:cs="SimSun"/>
          <w:sz w:val="48"/>
          <w:szCs w:val="48"/>
          <w:b/>
          <w:bCs/>
          <w:spacing w:val="35"/>
        </w:rPr>
        <w:t>年度娄底市产业教授(导师)需求登记表</w:t>
      </w:r>
    </w:p>
    <w:p>
      <w:pPr>
        <w:pStyle w:val="BodyText"/>
        <w:spacing w:line="428" w:lineRule="auto"/>
        <w:rPr/>
      </w:pPr>
      <w:r/>
    </w:p>
    <w:p>
      <w:pPr>
        <w:ind w:left="375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填表单位(盖章):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                          </w:t>
      </w:r>
      <w:r>
        <w:rPr>
          <w:rFonts w:ascii="FangSong" w:hAnsi="FangSong" w:eastAsia="FangSong" w:cs="FangSong"/>
          <w:sz w:val="28"/>
          <w:szCs w:val="28"/>
        </w:rPr>
        <w:t xml:space="preserve">                        </w:t>
      </w:r>
      <w:r>
        <w:rPr>
          <w:rFonts w:ascii="FangSong" w:hAnsi="FangSong" w:eastAsia="FangSong" w:cs="FangSong"/>
          <w:sz w:val="30"/>
          <w:szCs w:val="30"/>
          <w:color w:val="101040"/>
        </w:rPr>
        <w:t>联系人及电话：</w:t>
      </w:r>
    </w:p>
    <w:p>
      <w:pPr>
        <w:spacing w:line="162" w:lineRule="exact"/>
        <w:rPr/>
      </w:pPr>
      <w:r/>
    </w:p>
    <w:tbl>
      <w:tblPr>
        <w:tblStyle w:val="TableNormal"/>
        <w:tblW w:w="144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4"/>
        <w:gridCol w:w="1519"/>
        <w:gridCol w:w="1589"/>
        <w:gridCol w:w="2028"/>
        <w:gridCol w:w="1829"/>
        <w:gridCol w:w="2928"/>
        <w:gridCol w:w="1748"/>
        <w:gridCol w:w="1504"/>
      </w:tblGrid>
      <w:tr>
        <w:trPr>
          <w:trHeight w:val="1252" w:hRule="atLeast"/>
        </w:trPr>
        <w:tc>
          <w:tcPr>
            <w:tcW w:w="1324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378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color w:val="303050"/>
                <w:spacing w:val="-6"/>
              </w:rPr>
              <w:t>序号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20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color w:val="000020"/>
                <w:spacing w:val="-3"/>
              </w:rPr>
              <w:t>需求高校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235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1"/>
              </w:rPr>
              <w:t>需求院系</w:t>
            </w:r>
          </w:p>
        </w:tc>
        <w:tc>
          <w:tcPr>
            <w:tcW w:w="2028" w:type="dxa"/>
            <w:vAlign w:val="top"/>
          </w:tcPr>
          <w:p>
            <w:pPr>
              <w:ind w:left="446"/>
              <w:spacing w:before="28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2"/>
              </w:rPr>
              <w:t>所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color w:val="001020"/>
                <w:spacing w:val="-2"/>
              </w:rPr>
              <w:t>需人才</w:t>
            </w:r>
          </w:p>
          <w:p>
            <w:pPr>
              <w:ind w:left="446"/>
              <w:spacing w:before="16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2"/>
              </w:rPr>
              <w:t>专业方向</w:t>
            </w:r>
          </w:p>
        </w:tc>
        <w:tc>
          <w:tcPr>
            <w:tcW w:w="1829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48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</w:rPr>
              <w:t>所需类别</w:t>
            </w:r>
          </w:p>
        </w:tc>
        <w:tc>
          <w:tcPr>
            <w:tcW w:w="2928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1009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color w:val="001020"/>
                <w:spacing w:val="-2"/>
              </w:rPr>
              <w:t>具体要求</w:t>
            </w:r>
          </w:p>
        </w:tc>
        <w:tc>
          <w:tcPr>
            <w:tcW w:w="1748" w:type="dxa"/>
            <w:vAlign w:val="top"/>
          </w:tcPr>
          <w:p>
            <w:pPr>
              <w:ind w:left="311"/>
              <w:spacing w:before="2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联系人及</w:t>
            </w:r>
          </w:p>
          <w:p>
            <w:pPr>
              <w:ind w:left="311"/>
              <w:spacing w:before="152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联系方式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474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9"/>
              </w:rPr>
              <w:t>备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color w:val="404060"/>
                <w:spacing w:val="-9"/>
              </w:rPr>
              <w:t>注</w:t>
            </w:r>
          </w:p>
        </w:tc>
      </w:tr>
      <w:tr>
        <w:trPr>
          <w:trHeight w:val="1187" w:hRule="atLeast"/>
        </w:trPr>
        <w:tc>
          <w:tcPr>
            <w:tcW w:w="1324" w:type="dxa"/>
            <w:vAlign w:val="top"/>
          </w:tcPr>
          <w:p>
            <w:pPr>
              <w:pStyle w:val="TableText"/>
              <w:spacing w:line="398" w:lineRule="auto"/>
              <w:rPr/>
            </w:pPr>
            <w:r/>
          </w:p>
          <w:p>
            <w:pPr>
              <w:ind w:left="585"/>
              <w:spacing w:before="91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ind w:left="274"/>
              <w:spacing w:before="21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产业教授/</w:t>
            </w:r>
          </w:p>
          <w:p>
            <w:pPr>
              <w:ind w:left="624"/>
              <w:spacing w:before="14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2040"/>
                <w:spacing w:val="-8"/>
              </w:rPr>
              <w:t>导</w:t>
            </w:r>
            <w:r>
              <w:rPr>
                <w:rFonts w:ascii="SimSun" w:hAnsi="SimSun" w:eastAsia="SimSun" w:cs="SimSun"/>
                <w:sz w:val="28"/>
                <w:szCs w:val="28"/>
                <w:color w:val="303070"/>
                <w:spacing w:val="-8"/>
              </w:rPr>
              <w:t>师</w:t>
            </w:r>
          </w:p>
        </w:tc>
        <w:tc>
          <w:tcPr>
            <w:tcW w:w="2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97" w:hRule="atLeast"/>
        </w:trPr>
        <w:tc>
          <w:tcPr>
            <w:tcW w:w="1324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585"/>
              <w:spacing w:before="91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302060"/>
              </w:rPr>
              <w:t>2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1324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585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302070"/>
              </w:rPr>
              <w:t>3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6820" w:h="12240"/>
          <w:pgMar w:top="1040" w:right="1245" w:bottom="1394" w:left="1095" w:header="0" w:footer="1150" w:gutter="0"/>
        </w:sectPr>
        <w:rPr/>
      </w:pPr>
    </w:p>
    <w:p>
      <w:pPr>
        <w:pStyle w:val="BodyText"/>
        <w:spacing w:line="431" w:lineRule="auto"/>
        <w:rPr/>
      </w:pPr>
      <w:r/>
    </w:p>
    <w:p>
      <w:pPr>
        <w:ind w:left="32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16"/>
        </w:rPr>
        <w:t>附件4</w:t>
      </w:r>
    </w:p>
    <w:p>
      <w:pPr>
        <w:pStyle w:val="BodyText"/>
        <w:rPr/>
      </w:pPr>
      <w:r/>
    </w:p>
    <w:p>
      <w:pPr>
        <w:ind w:left="1261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35"/>
        </w:rPr>
        <w:t>娄底市产业教授(导师)申请表</w:t>
      </w:r>
    </w:p>
    <w:p>
      <w:pPr>
        <w:spacing w:before="30"/>
        <w:rPr/>
      </w:pPr>
      <w:r/>
    </w:p>
    <w:tbl>
      <w:tblPr>
        <w:tblStyle w:val="TableNormal"/>
        <w:tblW w:w="93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4"/>
        <w:gridCol w:w="459"/>
        <w:gridCol w:w="769"/>
        <w:gridCol w:w="1029"/>
        <w:gridCol w:w="1009"/>
        <w:gridCol w:w="1249"/>
        <w:gridCol w:w="1478"/>
        <w:gridCol w:w="1179"/>
        <w:gridCol w:w="1153"/>
      </w:tblGrid>
      <w:tr>
        <w:trPr>
          <w:trHeight w:val="774" w:hRule="atLeast"/>
        </w:trPr>
        <w:tc>
          <w:tcPr>
            <w:tcW w:w="1014" w:type="dxa"/>
            <w:vAlign w:val="top"/>
          </w:tcPr>
          <w:p>
            <w:pPr>
              <w:ind w:left="214"/>
              <w:spacing w:before="25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2050"/>
                <w:spacing w:val="18"/>
              </w:rPr>
              <w:t>姓名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ind w:left="223"/>
              <w:spacing w:before="25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0020"/>
                <w:spacing w:val="11"/>
              </w:rPr>
              <w:t>性别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ind w:left="334"/>
              <w:spacing w:before="61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1040"/>
                <w:spacing w:val="6"/>
              </w:rPr>
              <w:t>出生</w:t>
            </w:r>
          </w:p>
          <w:p>
            <w:pPr>
              <w:ind w:left="334"/>
              <w:spacing w:before="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-7"/>
              </w:rPr>
              <w:t>月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9" w:hRule="atLeast"/>
        </w:trPr>
        <w:tc>
          <w:tcPr>
            <w:tcW w:w="1014" w:type="dxa"/>
            <w:vAlign w:val="top"/>
          </w:tcPr>
          <w:p>
            <w:pPr>
              <w:ind w:left="214"/>
              <w:spacing w:before="22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2040"/>
                <w:spacing w:val="6"/>
              </w:rPr>
              <w:t>民族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ind w:left="223"/>
              <w:spacing w:before="22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0020"/>
                <w:spacing w:val="8"/>
              </w:rPr>
              <w:t>籍贯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ind w:left="334"/>
              <w:spacing w:before="43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000020"/>
                <w:spacing w:val="12"/>
              </w:rPr>
              <w:t>政治</w:t>
            </w:r>
          </w:p>
          <w:p>
            <w:pPr>
              <w:ind w:left="334"/>
              <w:spacing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302050"/>
                <w:spacing w:val="-5"/>
              </w:rPr>
              <w:t>面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貌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89" w:hRule="atLeast"/>
        </w:trPr>
        <w:tc>
          <w:tcPr>
            <w:tcW w:w="1014" w:type="dxa"/>
            <w:vAlign w:val="top"/>
          </w:tcPr>
          <w:p>
            <w:pPr>
              <w:ind w:left="214"/>
              <w:spacing w:before="8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4"/>
              </w:rPr>
              <w:t>专业</w:t>
            </w:r>
          </w:p>
          <w:p>
            <w:pPr>
              <w:ind w:left="214"/>
              <w:spacing w:before="1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2040"/>
                <w:spacing w:val="6"/>
              </w:rPr>
              <w:t>领域</w:t>
            </w:r>
          </w:p>
        </w:tc>
        <w:tc>
          <w:tcPr>
            <w:tcW w:w="12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ind w:left="223"/>
              <w:spacing w:before="9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健康</w:t>
            </w:r>
          </w:p>
          <w:p>
            <w:pPr>
              <w:ind w:left="223"/>
              <w:spacing w:before="1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1040"/>
                <w:spacing w:val="6"/>
              </w:rPr>
              <w:t>状况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ind w:left="353" w:right="313" w:hanging="19"/>
              <w:spacing w:before="9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联</w:t>
            </w:r>
            <w:r>
              <w:rPr>
                <w:rFonts w:ascii="SimSun" w:hAnsi="SimSun" w:eastAsia="SimSun" w:cs="SimSun"/>
                <w:sz w:val="28"/>
                <w:szCs w:val="28"/>
                <w:color w:val="100020"/>
                <w:spacing w:val="-9"/>
              </w:rPr>
              <w:t>系</w:t>
            </w:r>
            <w:r>
              <w:rPr>
                <w:rFonts w:ascii="SimSun" w:hAnsi="SimSun" w:eastAsia="SimSun" w:cs="SimSun"/>
                <w:sz w:val="28"/>
                <w:szCs w:val="28"/>
                <w:color w:val="10002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电话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69" w:hRule="atLeast"/>
        </w:trPr>
        <w:tc>
          <w:tcPr>
            <w:tcW w:w="2242" w:type="dxa"/>
            <w:vAlign w:val="top"/>
            <w:gridSpan w:val="3"/>
          </w:tcPr>
          <w:p>
            <w:pPr>
              <w:ind w:left="554"/>
              <w:spacing w:before="30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毕业院校</w:t>
            </w:r>
          </w:p>
        </w:tc>
        <w:tc>
          <w:tcPr>
            <w:tcW w:w="2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ind w:left="334" w:right="325"/>
              <w:spacing w:before="12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>学历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学</w:t>
            </w:r>
            <w:r>
              <w:rPr>
                <w:rFonts w:ascii="SimSun" w:hAnsi="SimSun" w:eastAsia="SimSun" w:cs="SimSun"/>
                <w:sz w:val="28"/>
                <w:szCs w:val="28"/>
                <w:color w:val="001020"/>
                <w:spacing w:val="-6"/>
              </w:rPr>
              <w:t>位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ind w:left="308"/>
              <w:spacing w:before="11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所学</w:t>
            </w:r>
          </w:p>
          <w:p>
            <w:pPr>
              <w:ind w:left="308"/>
              <w:spacing w:before="1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专业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19" w:hRule="atLeast"/>
        </w:trPr>
        <w:tc>
          <w:tcPr>
            <w:tcW w:w="2242" w:type="dxa"/>
            <w:vAlign w:val="top"/>
            <w:gridSpan w:val="3"/>
          </w:tcPr>
          <w:p>
            <w:pPr>
              <w:ind w:left="414"/>
              <w:spacing w:before="166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现工作单位</w:t>
            </w:r>
          </w:p>
          <w:p>
            <w:pPr>
              <w:ind w:left="535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-8"/>
              </w:rPr>
              <w:t>及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4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-8"/>
              </w:rPr>
              <w:t>职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-8"/>
              </w:rPr>
              <w:t>务</w:t>
            </w:r>
          </w:p>
        </w:tc>
        <w:tc>
          <w:tcPr>
            <w:tcW w:w="20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ind w:left="334" w:right="329"/>
              <w:spacing w:before="145" w:line="23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技</w:t>
            </w:r>
            <w:r>
              <w:rPr>
                <w:rFonts w:ascii="SimSun" w:hAnsi="SimSun" w:eastAsia="SimSun" w:cs="SimSun"/>
                <w:sz w:val="28"/>
                <w:szCs w:val="28"/>
                <w:color w:val="102040"/>
                <w:spacing w:val="-7"/>
              </w:rPr>
              <w:t>术</w:t>
            </w:r>
            <w:r>
              <w:rPr>
                <w:rFonts w:ascii="SimSun" w:hAnsi="SimSun" w:eastAsia="SimSun" w:cs="SimSun"/>
                <w:sz w:val="28"/>
                <w:szCs w:val="28"/>
                <w:color w:val="10204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职称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spacing w:before="156" w:line="219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单位联系</w:t>
            </w:r>
          </w:p>
          <w:p>
            <w:pPr>
              <w:ind w:left="27"/>
              <w:spacing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人及电话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0" w:hRule="atLeast"/>
        </w:trPr>
        <w:tc>
          <w:tcPr>
            <w:tcW w:w="2242" w:type="dxa"/>
            <w:vAlign w:val="top"/>
            <w:gridSpan w:val="3"/>
          </w:tcPr>
          <w:p>
            <w:pPr>
              <w:ind w:left="554"/>
              <w:spacing w:before="20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申请类别</w:t>
            </w:r>
          </w:p>
        </w:tc>
        <w:tc>
          <w:tcPr>
            <w:tcW w:w="7097" w:type="dxa"/>
            <w:vAlign w:val="top"/>
            <w:gridSpan w:val="6"/>
          </w:tcPr>
          <w:p>
            <w:pPr>
              <w:ind w:left="1553"/>
              <w:spacing w:before="196" w:line="23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0020"/>
                <w:spacing w:val="2"/>
              </w:rPr>
              <w:t>□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产业教授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      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□产业导师</w:t>
            </w:r>
          </w:p>
        </w:tc>
      </w:tr>
      <w:tr>
        <w:trPr>
          <w:trHeight w:val="1399" w:hRule="atLeast"/>
        </w:trPr>
        <w:tc>
          <w:tcPr>
            <w:tcW w:w="1473" w:type="dxa"/>
            <w:vAlign w:val="top"/>
            <w:gridSpan w:val="2"/>
          </w:tcPr>
          <w:p>
            <w:pPr>
              <w:ind w:left="444"/>
              <w:spacing w:before="16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>意向</w:t>
            </w:r>
          </w:p>
          <w:p>
            <w:pPr>
              <w:ind w:left="444"/>
              <w:spacing w:before="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2030"/>
                <w:spacing w:val="6"/>
              </w:rPr>
              <w:t>派驻</w:t>
            </w:r>
          </w:p>
          <w:p>
            <w:pPr>
              <w:ind w:left="444"/>
              <w:spacing w:before="5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1030"/>
                <w:spacing w:val="-6"/>
              </w:rPr>
              <w:t>高</w:t>
            </w:r>
            <w:r>
              <w:rPr>
                <w:rFonts w:ascii="SimSun" w:hAnsi="SimSun" w:eastAsia="SimSun" w:cs="SimSun"/>
                <w:sz w:val="28"/>
                <w:szCs w:val="28"/>
                <w:color w:val="001030"/>
                <w:spacing w:val="-6"/>
              </w:rPr>
              <w:t>校</w:t>
            </w:r>
          </w:p>
        </w:tc>
        <w:tc>
          <w:tcPr>
            <w:tcW w:w="7866" w:type="dxa"/>
            <w:vAlign w:val="top"/>
            <w:gridSpan w:val="7"/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11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如有初步意向，请填写；无意向，可不填</w:t>
            </w:r>
          </w:p>
        </w:tc>
      </w:tr>
      <w:tr>
        <w:trPr>
          <w:trHeight w:val="5250" w:hRule="atLeast"/>
        </w:trPr>
        <w:tc>
          <w:tcPr>
            <w:tcW w:w="1473" w:type="dxa"/>
            <w:vAlign w:val="top"/>
            <w:gridSpan w:val="2"/>
            <w:textDirection w:val="tbRlV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853"/>
              <w:spacing w:before="94" w:line="19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404050"/>
              </w:rPr>
              <w:t>个 人 简 历</w:t>
            </w:r>
          </w:p>
        </w:tc>
        <w:tc>
          <w:tcPr>
            <w:tcW w:w="7866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2240" w:h="16820"/>
          <w:pgMar w:top="1429" w:right="1595" w:bottom="1407" w:left="1295" w:header="0" w:footer="1183" w:gutter="0"/>
        </w:sectPr>
        <w:rPr/>
      </w:pPr>
    </w:p>
    <w:p>
      <w:pPr>
        <w:spacing w:before="63"/>
        <w:rPr/>
      </w:pPr>
      <w:r/>
    </w:p>
    <w:tbl>
      <w:tblPr>
        <w:tblStyle w:val="TableNormal"/>
        <w:tblW w:w="93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73"/>
        <w:gridCol w:w="7877"/>
      </w:tblGrid>
      <w:tr>
        <w:trPr>
          <w:trHeight w:val="5531" w:hRule="atLeast"/>
        </w:trPr>
        <w:tc>
          <w:tcPr>
            <w:tcW w:w="147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spacing w:before="95" w:line="219" w:lineRule="auto"/>
              <w:jc w:val="right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表彰奖励、</w:t>
            </w:r>
          </w:p>
          <w:p>
            <w:pPr>
              <w:ind w:left="145"/>
              <w:spacing w:before="4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102040"/>
                <w:spacing w:val="5"/>
              </w:rPr>
              <w:t>人才计划</w:t>
            </w:r>
          </w:p>
          <w:p>
            <w:pPr>
              <w:spacing w:before="68" w:line="220" w:lineRule="auto"/>
              <w:jc w:val="right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202040"/>
                <w:spacing w:val="-1"/>
              </w:rPr>
              <w:t>入选及工作</w:t>
            </w:r>
          </w:p>
          <w:p>
            <w:pPr>
              <w:ind w:left="145"/>
              <w:spacing w:before="44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业绩情况</w:t>
            </w:r>
          </w:p>
        </w:tc>
        <w:tc>
          <w:tcPr>
            <w:tcW w:w="78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47" w:hRule="atLeast"/>
        </w:trPr>
        <w:tc>
          <w:tcPr>
            <w:tcW w:w="1473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435"/>
              <w:spacing w:before="95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202050"/>
                <w:spacing w:val="17"/>
              </w:rPr>
              <w:t>派出</w:t>
            </w:r>
          </w:p>
          <w:p>
            <w:pPr>
              <w:ind w:left="435" w:right="433"/>
              <w:spacing w:before="52" w:line="255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单</w:t>
            </w:r>
            <w:r>
              <w:rPr>
                <w:rFonts w:ascii="SimSun" w:hAnsi="SimSun" w:eastAsia="SimSun" w:cs="SimSun"/>
                <w:sz w:val="29"/>
                <w:szCs w:val="29"/>
                <w:color w:val="303060"/>
                <w:spacing w:val="-6"/>
              </w:rPr>
              <w:t>位</w:t>
            </w:r>
            <w:r>
              <w:rPr>
                <w:rFonts w:ascii="SimSun" w:hAnsi="SimSun" w:eastAsia="SimSun" w:cs="SimSun"/>
                <w:sz w:val="29"/>
                <w:szCs w:val="29"/>
                <w:color w:val="30306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7"/>
              </w:rPr>
              <w:t>推荐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审</w:t>
            </w:r>
            <w:r>
              <w:rPr>
                <w:rFonts w:ascii="SimSun" w:hAnsi="SimSun" w:eastAsia="SimSun" w:cs="SimSun"/>
                <w:sz w:val="29"/>
                <w:szCs w:val="29"/>
                <w:color w:val="203050"/>
                <w:spacing w:val="-8"/>
              </w:rPr>
              <w:t>核</w:t>
            </w:r>
            <w:r>
              <w:rPr>
                <w:rFonts w:ascii="SimSun" w:hAnsi="SimSun" w:eastAsia="SimSun" w:cs="SimSun"/>
                <w:sz w:val="29"/>
                <w:szCs w:val="29"/>
                <w:color w:val="20305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意</w:t>
            </w:r>
            <w:r>
              <w:rPr>
                <w:rFonts w:ascii="SimSun" w:hAnsi="SimSun" w:eastAsia="SimSun" w:cs="SimSun"/>
                <w:sz w:val="29"/>
                <w:szCs w:val="29"/>
                <w:color w:val="203060"/>
                <w:spacing w:val="-8"/>
              </w:rPr>
              <w:t>见</w:t>
            </w:r>
          </w:p>
        </w:tc>
        <w:tc>
          <w:tcPr>
            <w:tcW w:w="7877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662"/>
              <w:spacing w:before="9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15"/>
              </w:rPr>
              <w:t>(</w:t>
            </w: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盖章)</w:t>
            </w:r>
          </w:p>
          <w:p>
            <w:pPr>
              <w:ind w:right="1"/>
              <w:spacing w:before="77" w:line="219" w:lineRule="auto"/>
              <w:jc w:val="right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9"/>
                <w:szCs w:val="29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9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日</w:t>
            </w:r>
          </w:p>
        </w:tc>
      </w:tr>
      <w:tr>
        <w:trPr>
          <w:trHeight w:val="3642" w:hRule="atLeast"/>
        </w:trPr>
        <w:tc>
          <w:tcPr>
            <w:tcW w:w="1473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85" w:right="131" w:hanging="40"/>
              <w:spacing w:before="95" w:line="25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6"/>
              </w:rPr>
              <w:t>市工信局</w:t>
            </w:r>
            <w:r>
              <w:rPr>
                <w:rFonts w:ascii="SimSun" w:hAnsi="SimSun" w:eastAsia="SimSun" w:cs="SimSun"/>
                <w:sz w:val="29"/>
                <w:szCs w:val="29"/>
                <w:color w:val="1010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意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color w:val="000020"/>
                <w:spacing w:val="-10"/>
              </w:rPr>
              <w:t>见</w:t>
            </w:r>
          </w:p>
        </w:tc>
        <w:tc>
          <w:tcPr>
            <w:tcW w:w="787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4402"/>
              <w:spacing w:before="9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color w:val="101040"/>
                <w:spacing w:val="15"/>
              </w:rPr>
              <w:t>(</w:t>
            </w: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>盖章)</w:t>
            </w:r>
          </w:p>
          <w:p>
            <w:pPr>
              <w:ind w:right="1"/>
              <w:spacing w:before="57" w:line="219" w:lineRule="auto"/>
              <w:jc w:val="right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9"/>
                <w:szCs w:val="29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月</w:t>
            </w:r>
            <w:r>
              <w:rPr>
                <w:rFonts w:ascii="SimSun" w:hAnsi="SimSun" w:eastAsia="SimSun" w:cs="SimSun"/>
                <w:sz w:val="29"/>
                <w:szCs w:val="29"/>
                <w:spacing w:val="9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2240" w:h="16820"/>
          <w:pgMar w:top="1429" w:right="1565" w:bottom="1470" w:left="1314" w:header="0" w:footer="1125" w:gutter="0"/>
        </w:sectPr>
        <w:rPr/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67755</wp:posOffset>
            </wp:positionV>
            <wp:extent cx="5568924" cy="1271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8924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19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350623</wp:posOffset>
            </wp:positionV>
            <wp:extent cx="5556256" cy="1271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6256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8"/>
        </w:rPr>
        <w:t>中共娄底市委人才工作领导小组办公室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8"/>
        </w:rPr>
        <w:t>2026年4月30日印发</w:t>
      </w:r>
    </w:p>
    <w:sectPr>
      <w:footerReference w:type="default" r:id="rId17"/>
      <w:pgSz w:w="12240" w:h="16820"/>
      <w:pgMar w:top="1429" w:right="359" w:bottom="1300" w:left="1570" w:header="0" w:footer="3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—2</w:t>
    </w:r>
    <w:r>
      <w:rPr>
        <w:rFonts w:ascii="SimSun" w:hAnsi="SimSun" w:eastAsia="SimSun" w:cs="SimSun"/>
        <w:sz w:val="23"/>
        <w:szCs w:val="23"/>
        <w:spacing w:val="88"/>
      </w:rPr>
      <w:t xml:space="preserve"> </w:t>
    </w:r>
    <w:r>
      <w:rPr>
        <w:rFonts w:ascii="SimSun" w:hAnsi="SimSun" w:eastAsia="SimSun" w:cs="SimSun"/>
        <w:sz w:val="23"/>
        <w:szCs w:val="23"/>
        <w:color w:val="102040"/>
        <w:spacing w:val="-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4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—11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  </w:t>
    </w:r>
    <w:r>
      <w:rPr>
        <w:rFonts w:ascii="SimSun" w:hAnsi="SimSun" w:eastAsia="SimSun" w:cs="SimSun"/>
        <w:sz w:val="24"/>
        <w:szCs w:val="24"/>
        <w:color w:val="40205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5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—12</w:t>
    </w:r>
    <w:r>
      <w:rPr>
        <w:rFonts w:ascii="Times New Roman" w:hAnsi="Times New Roman" w:eastAsia="Times New Roman" w:cs="Times New Roman"/>
        <w:sz w:val="24"/>
        <w:szCs w:val="24"/>
        <w:spacing w:val="6"/>
      </w:rPr>
      <w:t xml:space="preserve">   </w:t>
    </w:r>
    <w:r>
      <w:rPr>
        <w:rFonts w:ascii="SimSun" w:hAnsi="SimSun" w:eastAsia="SimSun" w:cs="SimSun"/>
        <w:sz w:val="24"/>
        <w:szCs w:val="24"/>
        <w:color w:val="201040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274"/>
      <w:spacing w:before="1" w:line="172" w:lineRule="auto"/>
      <w:rPr>
        <w:rFonts w:ascii="Times New Roman" w:hAnsi="Times New Roman" w:eastAsia="Times New Roman" w:cs="Times New Roma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9"/>
        <w:w w:val="73"/>
      </w:rPr>
      <w:t>—</w:t>
    </w:r>
    <w:r>
      <w:rPr>
        <w:rFonts w:ascii="SimSun" w:hAnsi="SimSun" w:eastAsia="SimSun" w:cs="SimSun"/>
        <w:sz w:val="25"/>
        <w:szCs w:val="25"/>
        <w:spacing w:val="-10"/>
      </w:rPr>
      <w:t xml:space="preserve"> </w:t>
    </w:r>
    <w:r>
      <w:rPr>
        <w:rFonts w:ascii="Times New Roman" w:hAnsi="Times New Roman" w:eastAsia="Times New Roman" w:cs="Times New Roman"/>
        <w:sz w:val="25"/>
        <w:szCs w:val="25"/>
        <w:color w:val="101040"/>
        <w:spacing w:val="-9"/>
      </w:rPr>
      <w:t>13—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4"/>
      <w:spacing w:line="17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color w:val="101050"/>
        <w:spacing w:val="-8"/>
        <w:w w:val="70"/>
      </w:rPr>
      <w:t>—</w:t>
    </w:r>
    <w:r>
      <w:rPr>
        <w:rFonts w:ascii="SimSun" w:hAnsi="SimSun" w:eastAsia="SimSun" w:cs="SimSun"/>
        <w:sz w:val="23"/>
        <w:szCs w:val="23"/>
        <w:color w:val="101050"/>
        <w:spacing w:val="-9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color w:val="203050"/>
        <w:spacing w:val="-9"/>
      </w:rPr>
      <w:t>14</w:t>
    </w:r>
    <w:r>
      <w:rPr>
        <w:rFonts w:ascii="Times New Roman" w:hAnsi="Times New Roman" w:eastAsia="Times New Roman" w:cs="Times New Roman"/>
        <w:sz w:val="23"/>
        <w:szCs w:val="23"/>
        <w:color w:val="203050"/>
        <w:spacing w:val="11"/>
      </w:rPr>
      <w:t xml:space="preserve">   </w:t>
    </w:r>
    <w:r>
      <w:rPr>
        <w:rFonts w:ascii="SimSun" w:hAnsi="SimSun" w:eastAsia="SimSun" w:cs="SimSun"/>
        <w:sz w:val="23"/>
        <w:szCs w:val="23"/>
        <w:spacing w:val="-9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165"/>
      <w:spacing w:line="334" w:lineRule="exact"/>
      <w:rPr>
        <w:rFonts w:ascii="SimSun" w:hAnsi="SimSun" w:eastAsia="SimSun" w:cs="SimSun"/>
      </w:rPr>
    </w:pPr>
    <w:r>
      <w:rPr>
        <w:rFonts w:ascii="SimSun" w:hAnsi="SimSun" w:eastAsia="SimSun" w:cs="SimSun"/>
        <w:spacing w:val="-18"/>
        <w:position w:val="3"/>
      </w:rPr>
      <w:t>—</w:t>
    </w:r>
    <w:r>
      <w:rPr>
        <w:rFonts w:ascii="SimSun" w:hAnsi="SimSun" w:eastAsia="SimSun" w:cs="SimSun"/>
        <w:spacing w:val="13"/>
        <w:position w:val="3"/>
      </w:rPr>
      <w:t xml:space="preserve"> </w:t>
    </w:r>
    <w:r>
      <w:rPr>
        <w:color w:val="302070"/>
        <w:spacing w:val="-18"/>
        <w:position w:val="3"/>
      </w:rPr>
      <w:t>15</w:t>
    </w:r>
    <w:r>
      <w:rPr>
        <w:color w:val="302070"/>
        <w:spacing w:val="4"/>
        <w:position w:val="3"/>
      </w:rPr>
      <w:t xml:space="preserve">   </w:t>
    </w:r>
    <w:r>
      <w:rPr>
        <w:rFonts w:ascii="SimSun" w:hAnsi="SimSun" w:eastAsia="SimSun" w:cs="SimSun"/>
        <w:spacing w:val="-18"/>
        <w:position w:val="3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after="45" w:line="180" w:lineRule="auto"/>
      <w:rPr>
        <w:rFonts w:ascii="SimSun" w:hAnsi="SimSun" w:eastAsia="SimSun" w:cs="SimSu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color w:val="202070"/>
      </w:rPr>
      <w:t>—16</w:t>
    </w:r>
    <w:r>
      <w:rPr>
        <w:rFonts w:ascii="Times New Roman" w:hAnsi="Times New Roman" w:eastAsia="Times New Roman" w:cs="Times New Roman"/>
        <w:sz w:val="23"/>
        <w:szCs w:val="23"/>
        <w:color w:val="202070"/>
        <w:spacing w:val="15"/>
      </w:rPr>
      <w:t xml:space="preserve">   </w:t>
    </w:r>
    <w:r>
      <w:rPr>
        <w:rFonts w:ascii="SimSun" w:hAnsi="SimSun" w:eastAsia="SimSun" w:cs="SimSun"/>
        <w:sz w:val="23"/>
        <w:szCs w:val="23"/>
        <w:color w:val="201040"/>
      </w:rPr>
      <w:t>—</w:t>
    </w:r>
  </w:p>
  <w:p>
    <w:pPr>
      <w:ind w:firstLine="8579"/>
      <w:spacing w:line="680" w:lineRule="exact"/>
      <w:rPr/>
    </w:pPr>
    <w:r>
      <w:rPr>
        <w:position w:val="-13"/>
      </w:rPr>
      <w:drawing>
        <wp:inline distT="0" distB="0" distL="0" distR="0">
          <wp:extent cx="1098551" cy="431879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98551" cy="43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79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89"/>
      <w:spacing w:line="23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3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3" w:lineRule="auto"/>
      <w:rPr>
        <w:rFonts w:ascii="Times New Roman" w:hAnsi="Times New Roman" w:eastAsia="Times New Roman" w:cs="Times New Roma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0"/>
        <w:w w:val="63"/>
      </w:rPr>
      <w:t>—</w:t>
    </w:r>
    <w:r>
      <w:rPr>
        <w:rFonts w:ascii="SimSun" w:hAnsi="SimSun" w:eastAsia="SimSun" w:cs="SimSun"/>
        <w:sz w:val="29"/>
        <w:szCs w:val="29"/>
        <w:spacing w:val="-39"/>
      </w:rPr>
      <w:t xml:space="preserve"> </w:t>
    </w:r>
    <w:r>
      <w:rPr>
        <w:rFonts w:ascii="Times New Roman" w:hAnsi="Times New Roman" w:eastAsia="Times New Roman" w:cs="Times New Roman"/>
        <w:sz w:val="29"/>
        <w:szCs w:val="29"/>
        <w:color w:val="102040"/>
        <w:spacing w:val="-5"/>
      </w:rPr>
      <w:t>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90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—7</w:t>
    </w:r>
    <w:r>
      <w:rPr>
        <w:rFonts w:ascii="SimSun" w:hAnsi="SimSun" w:eastAsia="SimSun" w:cs="SimSun"/>
        <w:sz w:val="23"/>
        <w:szCs w:val="23"/>
        <w:spacing w:val="98"/>
      </w:rPr>
      <w:t xml:space="preserve"> </w:t>
    </w:r>
    <w:r>
      <w:rPr>
        <w:rFonts w:ascii="SimSun" w:hAnsi="SimSun" w:eastAsia="SimSun" w:cs="SimSun"/>
        <w:sz w:val="23"/>
        <w:szCs w:val="23"/>
        <w:color w:val="202050"/>
        <w:spacing w:val="-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8"/>
        <w:w w:val="64"/>
      </w:rPr>
      <w:t>—</w:t>
    </w:r>
    <w:r>
      <w:rPr>
        <w:rFonts w:ascii="SimSun" w:hAnsi="SimSun" w:eastAsia="SimSun" w:cs="SimSun"/>
        <w:sz w:val="25"/>
        <w:szCs w:val="25"/>
        <w:spacing w:val="-20"/>
      </w:rPr>
      <w:t xml:space="preserve"> </w:t>
    </w:r>
    <w:r>
      <w:rPr>
        <w:rFonts w:ascii="Times New Roman" w:hAnsi="Times New Roman" w:eastAsia="Times New Roman" w:cs="Times New Roman"/>
        <w:sz w:val="25"/>
        <w:szCs w:val="25"/>
        <w:color w:val="102060"/>
        <w:spacing w:val="-7"/>
      </w:rPr>
      <w:t>8</w:t>
    </w:r>
    <w:r>
      <w:rPr>
        <w:rFonts w:ascii="Times New Roman" w:hAnsi="Times New Roman" w:eastAsia="Times New Roman" w:cs="Times New Roman"/>
        <w:sz w:val="25"/>
        <w:szCs w:val="25"/>
        <w:color w:val="102060"/>
        <w:spacing w:val="23"/>
      </w:rPr>
      <w:t xml:space="preserve">  </w:t>
    </w:r>
    <w:r>
      <w:rPr>
        <w:rFonts w:ascii="SimSun" w:hAnsi="SimSun" w:eastAsia="SimSun" w:cs="SimSun"/>
        <w:sz w:val="25"/>
        <w:szCs w:val="25"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72" w:lineRule="auto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3"/>
      </w:rPr>
      <w:t>—</w:t>
    </w:r>
    <w:r>
      <w:rPr>
        <w:rFonts w:ascii="SimSun" w:hAnsi="SimSun" w:eastAsia="SimSun" w:cs="SimSun"/>
        <w:sz w:val="23"/>
        <w:szCs w:val="23"/>
        <w:spacing w:val="-22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color w:val="101040"/>
        <w:spacing w:val="-22"/>
      </w:rPr>
      <w:t>9</w:t>
    </w:r>
    <w:r>
      <w:rPr>
        <w:rFonts w:ascii="Times New Roman" w:hAnsi="Times New Roman" w:eastAsia="Times New Roman" w:cs="Times New Roman"/>
        <w:sz w:val="23"/>
        <w:szCs w:val="23"/>
        <w:color w:val="101040"/>
        <w:spacing w:val="1"/>
      </w:rPr>
      <w:t xml:space="preserve">   </w:t>
    </w:r>
    <w:r>
      <w:rPr>
        <w:rFonts w:ascii="SimSun" w:hAnsi="SimSun" w:eastAsia="SimSun" w:cs="SimSun"/>
        <w:sz w:val="23"/>
        <w:szCs w:val="23"/>
        <w:color w:val="206040"/>
        <w:spacing w:val="-21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"/>
      <w:spacing w:line="17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4"/>
      </w:rPr>
      <w:t>—</w:t>
    </w:r>
    <w:r>
      <w:rPr>
        <w:rFonts w:ascii="SimSun" w:hAnsi="SimSun" w:eastAsia="SimSun" w:cs="SimSun"/>
        <w:sz w:val="23"/>
        <w:szCs w:val="23"/>
        <w:spacing w:val="3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color w:val="203060"/>
        <w:spacing w:val="-24"/>
      </w:rPr>
      <w:t>10</w:t>
    </w:r>
    <w:r>
      <w:rPr>
        <w:rFonts w:ascii="Times New Roman" w:hAnsi="Times New Roman" w:eastAsia="Times New Roman" w:cs="Times New Roman"/>
        <w:sz w:val="23"/>
        <w:szCs w:val="23"/>
        <w:color w:val="203060"/>
        <w:spacing w:val="8"/>
      </w:rPr>
      <w:t xml:space="preserve">   </w:t>
    </w:r>
    <w:r>
      <w:rPr>
        <w:rFonts w:ascii="SimSun" w:hAnsi="SimSun" w:eastAsia="SimSun" w:cs="SimSun"/>
        <w:sz w:val="23"/>
        <w:szCs w:val="23"/>
        <w:spacing w:val="-2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2.png"/><Relationship Id="rId19" Type="http://schemas.openxmlformats.org/officeDocument/2006/relationships/image" Target="media/image5.jpeg"/><Relationship Id="rId18" Type="http://schemas.openxmlformats.org/officeDocument/2006/relationships/image" Target="media/image4.jpeg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2026-05-13T16:26:41Z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2026-05-13T16:26:42</vt:filetime>
  </property>
  <property fmtid="{D5CDD505-2E9C-101B-9397-08002B2CF9AE}" pid="4" name="UsrData">
    <vt:lpwstr>6a0435bc7fe946001fa42ffdwl</vt:lpwstr>
  </property>
</Properties>
</file>