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  <w:t>娄底职业技术学院“职教高地建设”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  <w:t>主题征文参评论文格式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  <w:t>（建议使用，不作为参评格式要求）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一、正文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正文小标题用宋体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四号加粗，正文用宋体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四号不加粗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1.5倍行距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正文内容要求论点明确，资料可靠，文字精炼，层次清楚，数据准确，具有学术性、创新性和实践性。字数（包括图、表）6000字以内。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二、标题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标题用宋体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中文标题力求简明、醒目，能准确反映出文章的主题，一般不超过20个汉字，必要时可加副标题，不用非公知公认的缩写或符号，尽量避免用英文缩写。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三、摘要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摘要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用[]黑体五号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摘要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五号不加粗）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概括陈述论文研究的背景、目的、方法和主要结论，要求客观反映出论文的主要信息。不要把应在引言中出现的内容写入摘要；不要对论文内容作诠释和评论(尤其是自我评价)；不要用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等作为主语。非公知公认的符号或术语第一次出现时应写全称。字数不少于200字。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四、关键词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关键词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用[]黑体五号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，关键词内容用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五号不加粗）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一般每篇文章可选 3-5个关键词，用全称。关键词为反映文章最主要内容、对文献检索有重要作用的术语，多个关键词之间以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隔开。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中插图与表格放在相应正文之后，分别按出现顺序用图1、图2……或表1、表2……统一编号。插图的序号、标题及注释居中置于图的下方，表格的序号及标题置于表格上方，表注置于表格的下方。全文只有一个表或一个图时，只标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，不标序号。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六、章节标题编号：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一级标题用一、二、三……；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二级标题用（一）、（二）、（三）……；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三级标题用阿拉伯数字编号1、2、3、……；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四级标题用（1）、（2）、（3）……。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七、参考文献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参考文献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用黑体五号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不加粗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，参考文献内容用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五号不加粗）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参考文献应依照引用的先后顺序标出，根据文献类型与文献载体代码（GB 3469）规定，以单字母方式标识以下各种参考文献类型：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专著[M]、论文集[C]、报纸文章[N]、期刊文章[J]、学位论文[D]、报告[R]、标准[S]、专利[P]、网上电子公告[EB/OL]、网上期刊[J/OL]、网上报纸文章[N/OL]、其他未说明的文献类型[Z]。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（1）引用专著的：作者姓名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书名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[M].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出版地：出版者，出版年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起止页码.如，[1]xxx.xxxxxxxx[M].北京：高等教育出版社，2012.121-123.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（2）引用期刊文章的：作者姓名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文章名[J].刊名，年，卷（期）：起止页码.如，[1]xxx.xxxxxxxx [J].教育研究，2010（2）：22-27.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引用学位论文的：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作者姓名.题名[D].授予学位地：授予学位单位，出版年.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如，[1]xxx.xxxxxxxx [D].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长沙：湖南师范大学，2011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（4）引用电子文献的：主要责任者.文献题名.文献类型标识.获取和访问路径.发表日期，如：[1]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xxx.xxxxxxxx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[EB/OL].http://www.gov.cn/gongbao/content/2002/content_61930.htm.2001-03-16.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引用其它文献的依此类推。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属于基金资助项目或立项课题的来稿，请注明项目或课题名称、编号，多项基金项目应依次列出。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九、论文页码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论文每页居中标明页码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第1页，第2页，……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3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2021-11-10T01:16:08Z</dcterms:created>
  <dc:creator>Administrator</dc:creator>
  <cp:lastModifiedBy>Administrator</cp:lastModifiedBy>
  <dcterms:modified xsi:type="dcterms:W3CDTF">2021-11-10T01:16:40Z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DA9D01C573F14890BE7B073530DF59CB</vt:lpwstr>
  </property>
</Properties>
</file>