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3" w:lineRule="atLeast"/>
        <w:jc w:val="center"/>
        <w:rPr>
          <w:rFonts w:hint="eastAsia" w:ascii="宋体" w:hAnsi="宋体" w:cs="宋体"/>
          <w:b/>
          <w:bCs/>
          <w:color w:val="auto"/>
          <w:sz w:val="40"/>
          <w:szCs w:val="40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shd w:val="clear" w:color="auto" w:fill="FFFFFF"/>
          <w:lang w:eastAsia="zh-CN"/>
        </w:rPr>
        <w:t>评价方法与标准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一、接待人员要求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1.接待人员要熟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悉教育规律，具有领队证或教师资格证。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2.随行工作人员要细心耐心，落实好实习过程中的每个环节。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3.履行讲解义务，让学生有所学。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车辆标准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提供的车辆需具备有核发的正式牌照及旅游运营资质，足额购买机动车辆保险和交强险。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无行李舱的旅游车，留有足够座位存放客人的行李物件。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3.全程旅游用车为空调车（特殊情况按计划执行），车况符合旅游客车使用安全标准和当地法规。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4.按校方提供的人数安排相应的车辆，留有相应百分比空位，不安排客人坐副座或最后一排的中间座位。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5. 驾驶员资质齐全、经验丰富、服务周到、责任心强。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6. 夏天或冬天，司机提前开启空调等候客人，按计划行驶。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三、用餐标准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1.安排团队在定点餐厅用餐，保证食品卫生。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2.保证客人每餐吃饱，并有免费茶水供应。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3.不扣减客人餐费，不降低餐食质量或降低供应标准。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4.干净卫生，安全饮食。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四、住房标准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rightChars="0" w:firstLine="560" w:firstLineChars="200"/>
        <w:jc w:val="both"/>
        <w:textAlignment w:val="auto"/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  <w:lang w:val="en-US" w:eastAsia="zh-CN"/>
        </w:rPr>
        <w:t>按接待计划安排住房，保证干净卫生安全。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jdjNWMyZDg2ZWQ5NmJiNmFhY2ZlYjE5NzQzZjkifQ=="/>
  </w:docVars>
  <w:rsids>
    <w:rsidRoot w:val="3D4865A9"/>
    <w:rsid w:val="00D92787"/>
    <w:rsid w:val="3D4865A9"/>
    <w:rsid w:val="55B174B2"/>
    <w:rsid w:val="5FE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643" w:firstLineChars="200"/>
      <w:outlineLvl w:val="2"/>
    </w:pPr>
    <w:rPr>
      <w:rFonts w:ascii="Calibri" w:hAnsi="Calibri" w:eastAsia="仿宋" w:cs="Times New Roman"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2023-11-20T09:15:00Z</dcterms:created>
  <dc:creator>金桂子</dc:creator>
  <cp:lastModifiedBy>金桂子</cp:lastModifiedBy>
  <dcterms:modified xsi:type="dcterms:W3CDTF">2023-11-20T09:30:49Z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FB0D6526DB2046F781E23FCCE3D8137C_11</vt:lpwstr>
  </property>
</Properties>
</file>