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公示人选基本情况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王琦，男，现任农林工程学院学生党支部书记，讲师职称。1984年11月出生，汉族，湖南邵东人，研究生学历，2009年9月参加工作，2012年5月加入中国共产党。拟任农林工程学院学工副院长（正科）。</w:t>
      </w:r>
    </w:p>
    <w:p>
      <w:pPr>
        <w:ind w:firstLine="645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杨倩</w:t>
      </w:r>
      <w:r>
        <w:rPr>
          <w:rFonts w:hint="eastAsia" w:ascii="宋体" w:hAnsi="宋体" w:cs="宋体"/>
          <w:sz w:val="32"/>
          <w:szCs w:val="32"/>
        </w:rPr>
        <w:t>赟</w:t>
      </w:r>
      <w:r>
        <w:rPr>
          <w:rFonts w:hint="eastAsia" w:ascii="仿宋_GB2312" w:hAnsi="宋体" w:eastAsia="仿宋_GB2312" w:cs="宋体"/>
          <w:sz w:val="32"/>
          <w:szCs w:val="32"/>
        </w:rPr>
        <w:t>，女，现任学院团委干事，讲师职称。1992年10月出生，侗族，湖南邵阳人，本科学历，2014年7月参加工作，2018年11月加入中国共产党。拟任学院团委专职副书记（正科）。</w:t>
      </w:r>
    </w:p>
    <w:p>
      <w:pPr>
        <w:ind w:firstLine="645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黄娟，女，现任学工处干事、科员。1986年1月出生，汉族，湖南娄星区人，本科学历，2009年7月参加工作，拟任学工处副科级干部。</w:t>
      </w:r>
    </w:p>
    <w:p>
      <w:pPr>
        <w:ind w:firstLine="645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刘新明，男，现任学院第二附属医院工会主席（副科），主管检验师职称。1976年8月出生，汉族，湖南涟源人，本科学历。2003年1月参加工作，2001年6月加入中国共产党，拟任第二附属医院副院长（副科）。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252D"/>
    <w:rsid w:val="46B2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2020-07-30T07:53:00Z</dcterms:created>
  <dc:creator>刘艳</dc:creator>
  <cp:lastModifiedBy>刘艳</cp:lastModifiedBy>
  <dcterms:modified xsi:type="dcterms:W3CDTF">2020-07-30T07:56:05Z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